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C7" w:rsidRDefault="00FF3504">
      <w:pPr>
        <w:jc w:val="center"/>
        <w:rPr>
          <w:rFonts w:ascii="Times New Roman" w:hAnsi="Times New Roman" w:cs="Times New Roman"/>
          <w:b/>
        </w:rPr>
      </w:pPr>
      <w:r>
        <w:rPr>
          <w:rFonts w:ascii="Times New Roman" w:hAnsi="Times New Roman" w:cs="Times New Roman"/>
          <w:b/>
        </w:rPr>
        <w:t>ДОГОВОР ТЕПЛОСНАБЖЕНИЯ</w:t>
      </w:r>
    </w:p>
    <w:p w:rsidR="001A14C7" w:rsidRDefault="00FF3504">
      <w:pPr>
        <w:jc w:val="center"/>
        <w:rPr>
          <w:rFonts w:ascii="Times New Roman" w:hAnsi="Times New Roman" w:cs="Times New Roman"/>
          <w:b/>
        </w:rPr>
      </w:pPr>
      <w:r>
        <w:rPr>
          <w:rFonts w:ascii="Times New Roman" w:hAnsi="Times New Roman" w:cs="Times New Roman"/>
          <w:b/>
        </w:rPr>
        <w:t>И ГОРЯЧЕГО ВОДОСНАБЖЕНИЯ (подогрев воды в составе ГВС) №___________</w:t>
      </w:r>
    </w:p>
    <w:p w:rsidR="001A14C7" w:rsidRDefault="001A14C7">
      <w:pPr>
        <w:jc w:val="both"/>
        <w:rPr>
          <w:rFonts w:ascii="Times New Roman" w:hAnsi="Times New Roman" w:cs="Times New Roman"/>
        </w:rPr>
      </w:pPr>
    </w:p>
    <w:p w:rsidR="001A14C7" w:rsidRDefault="00FF3504">
      <w:pPr>
        <w:jc w:val="both"/>
        <w:rPr>
          <w:rFonts w:ascii="Times New Roman" w:hAnsi="Times New Roman" w:cs="Times New Roman"/>
        </w:rPr>
      </w:pPr>
      <w:r>
        <w:rPr>
          <w:rFonts w:ascii="Times New Roman" w:hAnsi="Times New Roman" w:cs="Times New Roman"/>
        </w:rPr>
        <w:t>г. Балашиха, Московской обл.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«____» _________ 201__г.</w:t>
      </w:r>
    </w:p>
    <w:p w:rsidR="001A14C7" w:rsidRDefault="001A14C7">
      <w:pPr>
        <w:jc w:val="both"/>
        <w:rPr>
          <w:rFonts w:ascii="Times New Roman" w:hAnsi="Times New Roman" w:cs="Times New Roman"/>
        </w:rPr>
      </w:pPr>
    </w:p>
    <w:p w:rsidR="001A14C7" w:rsidRDefault="00FF3504">
      <w:pPr>
        <w:ind w:firstLine="709"/>
        <w:jc w:val="both"/>
        <w:rPr>
          <w:rFonts w:ascii="Times New Roman" w:hAnsi="Times New Roman" w:cs="Times New Roman"/>
        </w:rPr>
      </w:pPr>
      <w:r>
        <w:rPr>
          <w:rFonts w:ascii="Times New Roman" w:hAnsi="Times New Roman" w:cs="Times New Roman"/>
          <w:b/>
        </w:rPr>
        <w:t xml:space="preserve">Общество с ограниченной ответственностью «Тепловые сети Балашихи» (ООО </w:t>
      </w:r>
      <w:r>
        <w:rPr>
          <w:rFonts w:ascii="Times New Roman" w:hAnsi="Times New Roman" w:cs="Times New Roman"/>
          <w:b/>
        </w:rPr>
        <w:t>«ТСБ»),</w:t>
      </w:r>
      <w:r>
        <w:rPr>
          <w:rFonts w:ascii="Times New Roman" w:hAnsi="Times New Roman" w:cs="Times New Roman"/>
        </w:rPr>
        <w:t xml:space="preserve"> именуемое в дальнейшем Теплоснабжающая организация, в лице генерального директора </w:t>
      </w:r>
      <w:r w:rsidR="00D20F63">
        <w:rPr>
          <w:rFonts w:ascii="Times New Roman" w:hAnsi="Times New Roman" w:cs="Times New Roman"/>
        </w:rPr>
        <w:t>Хоменко Сергея Викторовича</w:t>
      </w:r>
      <w:r>
        <w:rPr>
          <w:rFonts w:ascii="Times New Roman" w:hAnsi="Times New Roman" w:cs="Times New Roman"/>
        </w:rPr>
        <w:t>, действующего на основании Устава, с одной стороны, и</w:t>
      </w:r>
    </w:p>
    <w:p w:rsidR="001A14C7" w:rsidRDefault="00FF3504">
      <w:pPr>
        <w:ind w:firstLine="709"/>
        <w:jc w:val="both"/>
        <w:rPr>
          <w:rFonts w:ascii="Times New Roman" w:hAnsi="Times New Roman" w:cs="Times New Roman"/>
        </w:rPr>
      </w:pPr>
      <w:r>
        <w:rPr>
          <w:rFonts w:ascii="Times New Roman" w:hAnsi="Times New Roman" w:cs="Times New Roman"/>
        </w:rPr>
        <w:t>____________________именуемое в дальнейшем «Абонент», в лице__________________________</w:t>
      </w:r>
      <w:r>
        <w:rPr>
          <w:rFonts w:ascii="Times New Roman" w:hAnsi="Times New Roman" w:cs="Times New Roman"/>
        </w:rPr>
        <w:t xml:space="preserve">____________ </w:t>
      </w:r>
      <w:bookmarkStart w:id="0" w:name="_GoBack"/>
      <w:bookmarkEnd w:id="0"/>
      <w:r>
        <w:rPr>
          <w:rFonts w:ascii="Times New Roman" w:hAnsi="Times New Roman" w:cs="Times New Roman"/>
        </w:rPr>
        <w:t>_______________________________________________________, действующего на основании _____________________________________________, с другой стороны, вместе именуемые «Стороны» заключили настоящий договор о нижеследующем.</w:t>
      </w:r>
    </w:p>
    <w:p w:rsidR="001A14C7" w:rsidRDefault="001A14C7">
      <w:pPr>
        <w:jc w:val="both"/>
        <w:rPr>
          <w:rFonts w:ascii="Times New Roman" w:hAnsi="Times New Roman" w:cs="Times New Roman"/>
        </w:rPr>
      </w:pPr>
    </w:p>
    <w:p w:rsidR="001A14C7" w:rsidRDefault="00FF3504">
      <w:pPr>
        <w:pStyle w:val="af2"/>
        <w:numPr>
          <w:ilvl w:val="0"/>
          <w:numId w:val="1"/>
        </w:numPr>
        <w:jc w:val="center"/>
        <w:rPr>
          <w:rFonts w:ascii="Times New Roman" w:hAnsi="Times New Roman" w:cs="Times New Roman"/>
          <w:b/>
        </w:rPr>
      </w:pPr>
      <w:r>
        <w:rPr>
          <w:rFonts w:ascii="Times New Roman" w:hAnsi="Times New Roman" w:cs="Times New Roman"/>
          <w:b/>
        </w:rPr>
        <w:t>ПРЕДМЕТ ДОГОВОРА</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По на</w:t>
      </w:r>
      <w:r>
        <w:rPr>
          <w:rFonts w:ascii="Times New Roman" w:hAnsi="Times New Roman" w:cs="Times New Roman"/>
        </w:rPr>
        <w:t>стоящему договору Теплоснабжающая организация обязуется осуществить поставку тепловой энергии и горячей воды (подогрев воды в составе ГВС) в точку поставки, определенную в Приложении № 3 к настоящему договору, а Абонент обязуется принять и оплатить поставл</w:t>
      </w:r>
      <w:r>
        <w:rPr>
          <w:rFonts w:ascii="Times New Roman" w:hAnsi="Times New Roman" w:cs="Times New Roman"/>
        </w:rPr>
        <w:t xml:space="preserve">енные ресурсы, а также соблюдать предусмотренный договором режим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w:t>
      </w:r>
      <w:r>
        <w:rPr>
          <w:rFonts w:ascii="Times New Roman" w:hAnsi="Times New Roman" w:cs="Times New Roman"/>
        </w:rPr>
        <w:t>горячей воды. Подключенные нагрузки указаны в Приложении № 1 к настоящему договору.</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Местом исполнения обязательств Теплоснабжающей организации по подаче тепловой энергии, горячей воды является точка поставки, согласованная сторонами в Акте разграничения ба</w:t>
      </w:r>
      <w:r>
        <w:rPr>
          <w:rFonts w:ascii="Times New Roman" w:hAnsi="Times New Roman" w:cs="Times New Roman"/>
        </w:rPr>
        <w:t>лансовой принадлежности тепловых сетей и эксплуатационной ответственности сторон, в качестве которого стороны пришли к соглашению применять Акт № ___ от ____________ г., составленный между Теплоснабжающей организацией и организацией, осуществляющей управле</w:t>
      </w:r>
      <w:r>
        <w:rPr>
          <w:rFonts w:ascii="Times New Roman" w:hAnsi="Times New Roman" w:cs="Times New Roman"/>
        </w:rPr>
        <w:t>ние многоквартирным домом, в котором расположено нежилое помещение Абонента.</w:t>
      </w:r>
    </w:p>
    <w:p w:rsidR="001A14C7" w:rsidRDefault="00FF3504">
      <w:pPr>
        <w:ind w:firstLine="709"/>
        <w:jc w:val="both"/>
        <w:rPr>
          <w:rFonts w:ascii="Times New Roman" w:hAnsi="Times New Roman" w:cs="Times New Roman"/>
        </w:rPr>
      </w:pPr>
      <w:r>
        <w:rPr>
          <w:rFonts w:ascii="Times New Roman" w:hAnsi="Times New Roman" w:cs="Times New Roman"/>
        </w:rPr>
        <w:t>Применение Акта разграничения балансовой принадлежности тепловых сетей и эксплуатационной ответственности сторон № ___ от ____________ г. означает, что данный Акт становится неотъ</w:t>
      </w:r>
      <w:r>
        <w:rPr>
          <w:rFonts w:ascii="Times New Roman" w:hAnsi="Times New Roman" w:cs="Times New Roman"/>
        </w:rPr>
        <w:t>емлемой частью настоящего договора с момента его заключения.</w:t>
      </w:r>
    </w:p>
    <w:p w:rsidR="001A14C7" w:rsidRDefault="00FF3504">
      <w:pPr>
        <w:ind w:firstLine="709"/>
        <w:jc w:val="both"/>
        <w:rPr>
          <w:rFonts w:ascii="Times New Roman" w:hAnsi="Times New Roman" w:cs="Times New Roman"/>
        </w:rPr>
      </w:pPr>
      <w:r>
        <w:rPr>
          <w:rFonts w:ascii="Times New Roman" w:hAnsi="Times New Roman" w:cs="Times New Roman"/>
        </w:rPr>
        <w:t>Границы эксплуатационной ответственности между организацией, осуществляющей управление многоквартирным домом, и Абонентом определяются им самостоятельно.</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При исполнении настоящего договора, а так</w:t>
      </w:r>
      <w:r>
        <w:rPr>
          <w:rFonts w:ascii="Times New Roman" w:hAnsi="Times New Roman" w:cs="Times New Roman"/>
        </w:rPr>
        <w:t>же по всем вопросам, не оговоренным настоящим договором, Стороны руководствуются:</w:t>
      </w:r>
    </w:p>
    <w:p w:rsidR="001A14C7" w:rsidRDefault="00FF3504">
      <w:pPr>
        <w:ind w:left="709"/>
        <w:jc w:val="both"/>
        <w:rPr>
          <w:rFonts w:ascii="Times New Roman" w:hAnsi="Times New Roman" w:cs="Times New Roman"/>
        </w:rPr>
      </w:pPr>
      <w:r>
        <w:rPr>
          <w:rFonts w:ascii="Times New Roman" w:hAnsi="Times New Roman" w:cs="Times New Roman"/>
        </w:rPr>
        <w:t>Гражданским кодексом РФ;</w:t>
      </w:r>
    </w:p>
    <w:p w:rsidR="001A14C7" w:rsidRDefault="00FF3504">
      <w:pPr>
        <w:ind w:firstLine="709"/>
        <w:jc w:val="both"/>
        <w:rPr>
          <w:rFonts w:ascii="Times New Roman" w:hAnsi="Times New Roman" w:cs="Times New Roman"/>
        </w:rPr>
      </w:pPr>
      <w:r>
        <w:rPr>
          <w:rFonts w:ascii="Times New Roman" w:hAnsi="Times New Roman" w:cs="Times New Roman"/>
        </w:rPr>
        <w:t>Федеральным законом от 27.07.2009 г. № 190-ФЗ «О теплоснабжении» (далее – Закон о теплоснабжении);</w:t>
      </w:r>
    </w:p>
    <w:p w:rsidR="001A14C7" w:rsidRDefault="00FF3504">
      <w:pPr>
        <w:ind w:firstLine="709"/>
        <w:jc w:val="both"/>
        <w:rPr>
          <w:rFonts w:ascii="Times New Roman" w:hAnsi="Times New Roman" w:cs="Times New Roman"/>
        </w:rPr>
      </w:pPr>
      <w:r>
        <w:rPr>
          <w:rFonts w:ascii="Times New Roman" w:hAnsi="Times New Roman" w:cs="Times New Roman"/>
        </w:rPr>
        <w:t xml:space="preserve">Федеральным законом от 23.11.2009 г. № 261-ФЗ «Об </w:t>
      </w:r>
      <w:r>
        <w:rPr>
          <w:rFonts w:ascii="Times New Roman" w:hAnsi="Times New Roman" w:cs="Times New Roman"/>
        </w:rPr>
        <w:t>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w:t>
      </w:r>
    </w:p>
    <w:p w:rsidR="001A14C7" w:rsidRDefault="00FF3504">
      <w:pPr>
        <w:ind w:firstLine="709"/>
        <w:jc w:val="both"/>
        <w:rPr>
          <w:rFonts w:ascii="Times New Roman" w:hAnsi="Times New Roman" w:cs="Times New Roman"/>
        </w:rPr>
      </w:pPr>
      <w:r>
        <w:rPr>
          <w:rFonts w:ascii="Times New Roman" w:hAnsi="Times New Roman" w:cs="Times New Roman"/>
        </w:rPr>
        <w:t>Правилами предоставления коммунальных услуг собственникам и пользователям помещений</w:t>
      </w:r>
      <w:r>
        <w:rPr>
          <w:rFonts w:ascii="Times New Roman" w:hAnsi="Times New Roman" w:cs="Times New Roman"/>
        </w:rPr>
        <w:t xml:space="preserve"> в многоквартирных домах и жилых домов, утвержденные Постановлением Правительства РФ от 06.05.2011 г. № 354 (далее - Правила предоставления коммунальных услуг);</w:t>
      </w:r>
    </w:p>
    <w:p w:rsidR="001A14C7" w:rsidRDefault="00FF3504">
      <w:pPr>
        <w:ind w:firstLine="709"/>
        <w:jc w:val="both"/>
        <w:rPr>
          <w:rFonts w:ascii="Times New Roman" w:hAnsi="Times New Roman" w:cs="Times New Roman"/>
        </w:rPr>
      </w:pPr>
      <w:r>
        <w:rPr>
          <w:rFonts w:ascii="Times New Roman" w:hAnsi="Times New Roman" w:cs="Times New Roman"/>
        </w:rPr>
        <w:t>Правилами организации теплоснабжения в Российской Федерации, утвержденными Постановлением Прави</w:t>
      </w:r>
      <w:r>
        <w:rPr>
          <w:rFonts w:ascii="Times New Roman" w:hAnsi="Times New Roman" w:cs="Times New Roman"/>
        </w:rPr>
        <w:t>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1A14C7" w:rsidRDefault="00FF3504">
      <w:pPr>
        <w:ind w:firstLine="709"/>
        <w:jc w:val="both"/>
        <w:rPr>
          <w:rFonts w:ascii="Times New Roman" w:hAnsi="Times New Roman" w:cs="Times New Roman"/>
        </w:rPr>
      </w:pPr>
      <w:r>
        <w:rPr>
          <w:rFonts w:ascii="Times New Roman" w:hAnsi="Times New Roman" w:cs="Times New Roman"/>
        </w:rPr>
        <w:t>Постановлением Правительства РФ от 29.07.2013</w:t>
      </w:r>
      <w:r>
        <w:rPr>
          <w:rFonts w:ascii="Times New Roman" w:hAnsi="Times New Roman" w:cs="Times New Roman"/>
        </w:rPr>
        <w:t xml:space="preserve"> г. № 642 «Об утверждении Правил горячего водоснабжения и внесении изменения в постановление Правительства Российской </w:t>
      </w:r>
      <w:r>
        <w:rPr>
          <w:rFonts w:ascii="Times New Roman" w:hAnsi="Times New Roman" w:cs="Times New Roman"/>
        </w:rPr>
        <w:lastRenderedPageBreak/>
        <w:t>Федерации от 13 февраля 2006 г. № 83» и иными нормативными правовыми актами, в том числе субъектов Российской Федерации.</w:t>
      </w:r>
    </w:p>
    <w:p w:rsidR="001A14C7" w:rsidRDefault="00FF3504">
      <w:pPr>
        <w:ind w:firstLine="709"/>
        <w:jc w:val="both"/>
        <w:rPr>
          <w:rFonts w:ascii="Times New Roman" w:hAnsi="Times New Roman" w:cs="Times New Roman"/>
        </w:rPr>
      </w:pPr>
      <w:r>
        <w:rPr>
          <w:rFonts w:ascii="Times New Roman" w:hAnsi="Times New Roman" w:cs="Times New Roman"/>
        </w:rPr>
        <w:t>В случае внесения</w:t>
      </w:r>
      <w:r>
        <w:rPr>
          <w:rFonts w:ascii="Times New Roman" w:hAnsi="Times New Roman" w:cs="Times New Roman"/>
        </w:rPr>
        <w:t xml:space="preserve"> изменений в вышеуказанные нормативные акты, а также в случае принятия новых нормативных актов, регулирующих отношения между Теплоснабжающей организацией и Абонентом, внесения соответствующих изменений в настоящий договор не требуется. В случае, если полож</w:t>
      </w:r>
      <w:r>
        <w:rPr>
          <w:rFonts w:ascii="Times New Roman" w:hAnsi="Times New Roman" w:cs="Times New Roman"/>
        </w:rPr>
        <w:t>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1A14C7" w:rsidRDefault="001A14C7">
      <w:pPr>
        <w:jc w:val="both"/>
        <w:rPr>
          <w:rFonts w:ascii="Times New Roman" w:hAnsi="Times New Roman" w:cs="Times New Roman"/>
        </w:rPr>
      </w:pPr>
    </w:p>
    <w:p w:rsidR="001A14C7" w:rsidRDefault="00FF3504">
      <w:pPr>
        <w:pStyle w:val="af2"/>
        <w:numPr>
          <w:ilvl w:val="0"/>
          <w:numId w:val="1"/>
        </w:numPr>
        <w:jc w:val="center"/>
        <w:rPr>
          <w:rFonts w:ascii="Times New Roman" w:hAnsi="Times New Roman" w:cs="Times New Roman"/>
          <w:b/>
        </w:rPr>
      </w:pPr>
      <w:r>
        <w:rPr>
          <w:rFonts w:ascii="Times New Roman" w:hAnsi="Times New Roman" w:cs="Times New Roman"/>
          <w:b/>
        </w:rPr>
        <w:t>КОЛИЧЕСТВО И КАЧЕСТВО ТЕПЛОВОЙ ЭНЕРГИИ, ГОРЯЧЕЙ ВОДЫ</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Теплоснабжающая организация поддерживает параметры качества в т</w:t>
      </w:r>
      <w:r>
        <w:rPr>
          <w:rFonts w:ascii="Times New Roman" w:hAnsi="Times New Roman" w:cs="Times New Roman"/>
        </w:rPr>
        <w:t>очке поставки (температура, давление) в соответствии с температурным графиком исходя из температуры наружного воздуха.</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Качество теплоснабжения должно соответствовать параметрам, установленным действующим законодательством Российской Федерации.</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Ориентировочный договорной расчет годового потребления тепловой энергии, горячей воды с разбивкой по месяцам и видам потребления приведен в Приложении № 1 к настоящему договору.</w:t>
      </w:r>
      <w:bookmarkStart w:id="1" w:name="_Hlk532806435"/>
      <w:bookmarkEnd w:id="1"/>
    </w:p>
    <w:p w:rsidR="001A14C7" w:rsidRDefault="001A14C7">
      <w:pPr>
        <w:jc w:val="both"/>
        <w:rPr>
          <w:rFonts w:ascii="Times New Roman" w:hAnsi="Times New Roman" w:cs="Times New Roman"/>
        </w:rPr>
      </w:pPr>
    </w:p>
    <w:p w:rsidR="001A14C7" w:rsidRDefault="00FF3504">
      <w:pPr>
        <w:pStyle w:val="af2"/>
        <w:numPr>
          <w:ilvl w:val="0"/>
          <w:numId w:val="1"/>
        </w:numPr>
        <w:jc w:val="center"/>
        <w:rPr>
          <w:rFonts w:ascii="Times New Roman" w:hAnsi="Times New Roman" w:cs="Times New Roman"/>
          <w:b/>
        </w:rPr>
      </w:pPr>
      <w:r>
        <w:rPr>
          <w:rFonts w:ascii="Times New Roman" w:hAnsi="Times New Roman" w:cs="Times New Roman"/>
          <w:b/>
        </w:rPr>
        <w:t>ПРАВА И ОБЯЗАННОСТИ ТЕПЛОСНАБЖАЮЩЕЙ ОРГАНИЗАЦИИ</w:t>
      </w:r>
    </w:p>
    <w:p w:rsidR="001A14C7" w:rsidRDefault="00FF3504">
      <w:pPr>
        <w:pStyle w:val="af2"/>
        <w:numPr>
          <w:ilvl w:val="1"/>
          <w:numId w:val="1"/>
        </w:numPr>
        <w:jc w:val="both"/>
        <w:rPr>
          <w:rFonts w:ascii="Times New Roman" w:hAnsi="Times New Roman" w:cs="Times New Roman"/>
          <w:b/>
        </w:rPr>
      </w:pPr>
      <w:bookmarkStart w:id="2" w:name="bookmark1"/>
      <w:r>
        <w:rPr>
          <w:rFonts w:ascii="Times New Roman" w:hAnsi="Times New Roman" w:cs="Times New Roman"/>
          <w:b/>
        </w:rPr>
        <w:t>Теплоснабжающая организация о</w:t>
      </w:r>
      <w:r>
        <w:rPr>
          <w:rFonts w:ascii="Times New Roman" w:hAnsi="Times New Roman" w:cs="Times New Roman"/>
          <w:b/>
        </w:rPr>
        <w:t>бязуется:</w:t>
      </w:r>
      <w:bookmarkEnd w:id="2"/>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Подавать тепловую энергию, горячую воду (подогрев воды в составе ГВС) в точку поставки соответствующего качества и в количестве, предусмотренном настоящим договором.</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Предупреждать Абонента о введении режимов ограничений, прекращений подачи теплов</w:t>
      </w:r>
      <w:r>
        <w:rPr>
          <w:rFonts w:ascii="Times New Roman" w:hAnsi="Times New Roman" w:cs="Times New Roman"/>
        </w:rPr>
        <w:t>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или по электронному адресу.</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Предупреждать Абонента об ограничении, прекращении подачи горячей воды</w:t>
      </w:r>
      <w:r>
        <w:rPr>
          <w:rFonts w:ascii="Times New Roman" w:hAnsi="Times New Roman" w:cs="Times New Roman"/>
        </w:rPr>
        <w:t xml:space="preserve"> в следующих случаях:</w:t>
      </w:r>
    </w:p>
    <w:p w:rsidR="001A14C7" w:rsidRDefault="00FF3504">
      <w:pPr>
        <w:ind w:firstLine="709"/>
        <w:jc w:val="both"/>
        <w:rPr>
          <w:rFonts w:ascii="Times New Roman" w:hAnsi="Times New Roman" w:cs="Times New Roman"/>
        </w:rPr>
      </w:pPr>
      <w:r>
        <w:rPr>
          <w:rFonts w:ascii="Times New Roman" w:hAnsi="Times New Roman" w:cs="Times New Roman"/>
        </w:rPr>
        <w:t>- при проведении профилактических работ на тепловых сетях или источниках тепловой энергии Теплоснабжающей организации не позднее, чем 10 дней до начала проведения таких работ;</w:t>
      </w:r>
    </w:p>
    <w:p w:rsidR="001A14C7" w:rsidRDefault="00FF3504">
      <w:pPr>
        <w:ind w:firstLine="709"/>
        <w:jc w:val="both"/>
        <w:rPr>
          <w:rFonts w:ascii="Times New Roman" w:hAnsi="Times New Roman" w:cs="Times New Roman"/>
        </w:rPr>
      </w:pPr>
      <w:r>
        <w:rPr>
          <w:rFonts w:ascii="Times New Roman" w:hAnsi="Times New Roman" w:cs="Times New Roman"/>
        </w:rPr>
        <w:t>- при проведении аварийных работ на тепловых сетях или ист</w:t>
      </w:r>
      <w:r>
        <w:rPr>
          <w:rFonts w:ascii="Times New Roman" w:hAnsi="Times New Roman" w:cs="Times New Roman"/>
        </w:rPr>
        <w:t>очниках тепловой энергии – в тот же день;</w:t>
      </w:r>
    </w:p>
    <w:p w:rsidR="001A14C7" w:rsidRDefault="00FF3504">
      <w:pPr>
        <w:ind w:firstLine="709"/>
        <w:jc w:val="both"/>
        <w:rPr>
          <w:rFonts w:ascii="Times New Roman" w:hAnsi="Times New Roman" w:cs="Times New Roman"/>
        </w:rPr>
      </w:pPr>
      <w:r>
        <w:rPr>
          <w:rFonts w:ascii="Times New Roman" w:hAnsi="Times New Roman" w:cs="Times New Roman"/>
        </w:rPr>
        <w:t>- при проведении ремонтных работ на тепловых сетях или источниках тепловой энергии, если невозможно обеспечить режим потребления Абонента не позднее, чем за 3 дня до даты начала проведения таких работ.</w:t>
      </w:r>
      <w:bookmarkStart w:id="3" w:name="_Hlk532806664"/>
      <w:bookmarkEnd w:id="3"/>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Прекращать п</w:t>
      </w:r>
      <w:r>
        <w:rPr>
          <w:rFonts w:ascii="Times New Roman" w:hAnsi="Times New Roman" w:cs="Times New Roman"/>
        </w:rPr>
        <w:t>одачу ресурса Абоненту по его заявке для проведения плановых и аварийных работ на объектах Абонента.</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w:t>
      </w:r>
      <w:r>
        <w:rPr>
          <w:rFonts w:ascii="Times New Roman" w:hAnsi="Times New Roman" w:cs="Times New Roman"/>
        </w:rPr>
        <w:t>нием не более ±3%.</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Проводить сверку расчетов по настоящему договору путем подписания двухстороннего акта с</w:t>
      </w:r>
      <w:r>
        <w:rPr>
          <w:rFonts w:ascii="Times New Roman" w:hAnsi="Times New Roman" w:cs="Times New Roman"/>
        </w:rPr>
        <w:t>верки расчетов в порядке, установленном настоящим договором.</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Нести иные обязанности, установленные действующим законодательством и связанные с исполнением настоящего договора.</w:t>
      </w:r>
      <w:bookmarkStart w:id="4" w:name="_Hlk532806728"/>
      <w:bookmarkEnd w:id="4"/>
    </w:p>
    <w:p w:rsidR="001A14C7" w:rsidRDefault="001A14C7">
      <w:pPr>
        <w:jc w:val="both"/>
        <w:rPr>
          <w:rFonts w:ascii="Times New Roman" w:hAnsi="Times New Roman" w:cs="Times New Roman"/>
        </w:rPr>
      </w:pPr>
    </w:p>
    <w:p w:rsidR="001A14C7" w:rsidRDefault="001A14C7">
      <w:pPr>
        <w:jc w:val="both"/>
        <w:rPr>
          <w:rFonts w:ascii="Times New Roman" w:hAnsi="Times New Roman" w:cs="Times New Roman"/>
        </w:rPr>
      </w:pPr>
    </w:p>
    <w:p w:rsidR="001A14C7" w:rsidRDefault="00FF3504">
      <w:pPr>
        <w:pStyle w:val="af2"/>
        <w:numPr>
          <w:ilvl w:val="1"/>
          <w:numId w:val="1"/>
        </w:numPr>
        <w:jc w:val="both"/>
        <w:rPr>
          <w:rFonts w:ascii="Times New Roman" w:hAnsi="Times New Roman" w:cs="Times New Roman"/>
          <w:b/>
        </w:rPr>
      </w:pPr>
      <w:r>
        <w:rPr>
          <w:rFonts w:ascii="Times New Roman" w:hAnsi="Times New Roman" w:cs="Times New Roman"/>
          <w:b/>
        </w:rPr>
        <w:t>Теплоснабжающая организация имеет право:</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Требовать от Абонента оплату поставле</w:t>
      </w:r>
      <w:r>
        <w:rPr>
          <w:rFonts w:ascii="Times New Roman" w:hAnsi="Times New Roman" w:cs="Times New Roman"/>
        </w:rPr>
        <w:t>нных тепловой энергии, горячей воды, теплоносителя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w:t>
      </w:r>
      <w:r>
        <w:rPr>
          <w:rFonts w:ascii="Times New Roman" w:hAnsi="Times New Roman" w:cs="Times New Roman"/>
        </w:rPr>
        <w:t>м исполнения условий настоящего договора.</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lastRenderedPageBreak/>
        <w:t>Прекращать или ограничивать подачу тепловой энергии, горячей воды в порядке и случаях, предусмотренных действующим законодательством.</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Осуществлять контроль за приборами учета тепловой энергии, горячей воды и теплоп</w:t>
      </w:r>
      <w:r>
        <w:rPr>
          <w:rFonts w:ascii="Times New Roman" w:hAnsi="Times New Roman" w:cs="Times New Roman"/>
        </w:rPr>
        <w:t>отребляющими установками, требовать от Абонента предоставления необходимой технической и иной документации для:</w:t>
      </w:r>
    </w:p>
    <w:p w:rsidR="001A14C7" w:rsidRDefault="00FF3504">
      <w:pPr>
        <w:ind w:firstLine="709"/>
        <w:jc w:val="both"/>
        <w:rPr>
          <w:rFonts w:ascii="Times New Roman" w:hAnsi="Times New Roman" w:cs="Times New Roman"/>
        </w:rPr>
      </w:pPr>
      <w:r>
        <w:rPr>
          <w:rFonts w:ascii="Times New Roman" w:hAnsi="Times New Roman" w:cs="Times New Roman"/>
        </w:rPr>
        <w:t>контроля по приборам учета за соблюдением установленных режимов и объемов потребления тепловой энергии, горячей воды, снятия контрольных показан</w:t>
      </w:r>
      <w:r>
        <w:rPr>
          <w:rFonts w:ascii="Times New Roman" w:hAnsi="Times New Roman" w:cs="Times New Roman"/>
        </w:rPr>
        <w:t>ий;</w:t>
      </w:r>
    </w:p>
    <w:p w:rsidR="001A14C7" w:rsidRDefault="00FF3504">
      <w:pPr>
        <w:ind w:firstLine="709"/>
        <w:jc w:val="both"/>
        <w:rPr>
          <w:rFonts w:ascii="Times New Roman" w:hAnsi="Times New Roman" w:cs="Times New Roman"/>
        </w:rPr>
      </w:pPr>
      <w:r>
        <w:rPr>
          <w:rFonts w:ascii="Times New Roman" w:hAnsi="Times New Roman" w:cs="Times New Roman"/>
        </w:rPr>
        <w:t>проведения замеров по определению качества тепловой энергии, горячей воды;</w:t>
      </w:r>
    </w:p>
    <w:p w:rsidR="001A14C7" w:rsidRDefault="00FF3504">
      <w:pPr>
        <w:ind w:firstLine="709"/>
        <w:jc w:val="both"/>
        <w:rPr>
          <w:rFonts w:ascii="Times New Roman" w:hAnsi="Times New Roman" w:cs="Times New Roman"/>
        </w:rPr>
      </w:pPr>
      <w:r>
        <w:rPr>
          <w:rFonts w:ascii="Times New Roman" w:hAnsi="Times New Roman" w:cs="Times New Roman"/>
        </w:rPr>
        <w:t>снятия контрольных показаний приборов учета;</w:t>
      </w:r>
    </w:p>
    <w:p w:rsidR="001A14C7" w:rsidRDefault="00FF3504">
      <w:pPr>
        <w:ind w:firstLine="709"/>
        <w:jc w:val="both"/>
        <w:rPr>
          <w:rFonts w:ascii="Times New Roman" w:hAnsi="Times New Roman" w:cs="Times New Roman"/>
        </w:rPr>
      </w:pPr>
      <w:r>
        <w:rPr>
          <w:rFonts w:ascii="Times New Roman" w:hAnsi="Times New Roman" w:cs="Times New Roman"/>
        </w:rPr>
        <w:t>проверок теплопотребляющих установок, присоединенных к внешней сети теплоснабжения;</w:t>
      </w:r>
    </w:p>
    <w:p w:rsidR="001A14C7" w:rsidRDefault="00FF3504">
      <w:pPr>
        <w:ind w:firstLine="709"/>
        <w:jc w:val="both"/>
        <w:rPr>
          <w:rFonts w:ascii="Times New Roman" w:hAnsi="Times New Roman" w:cs="Times New Roman"/>
        </w:rPr>
      </w:pPr>
      <w:r>
        <w:rPr>
          <w:rFonts w:ascii="Times New Roman" w:hAnsi="Times New Roman" w:cs="Times New Roman"/>
        </w:rPr>
        <w:t xml:space="preserve">проведения мероприятий по ограничению </w:t>
      </w:r>
      <w:r>
        <w:rPr>
          <w:rFonts w:ascii="Times New Roman" w:hAnsi="Times New Roman" w:cs="Times New Roman"/>
        </w:rPr>
        <w:t>(прекращению) подачи (потребления) тепловой энергии, горячей воды;</w:t>
      </w:r>
    </w:p>
    <w:p w:rsidR="001A14C7" w:rsidRDefault="00FF3504">
      <w:pPr>
        <w:ind w:firstLine="709"/>
        <w:jc w:val="both"/>
        <w:rPr>
          <w:rFonts w:ascii="Times New Roman" w:hAnsi="Times New Roman" w:cs="Times New Roman"/>
        </w:rPr>
      </w:pPr>
      <w:r>
        <w:rPr>
          <w:rFonts w:ascii="Times New Roman" w:hAnsi="Times New Roman" w:cs="Times New Roman"/>
        </w:rPr>
        <w:t>проведения проверки установленных режимов теплопотребления в нештатных ситуациях;</w:t>
      </w:r>
    </w:p>
    <w:p w:rsidR="001A14C7" w:rsidRDefault="00FF3504">
      <w:pPr>
        <w:ind w:firstLine="709"/>
        <w:jc w:val="both"/>
        <w:rPr>
          <w:rFonts w:ascii="Times New Roman" w:hAnsi="Times New Roman" w:cs="Times New Roman"/>
        </w:rPr>
      </w:pPr>
      <w:r>
        <w:rPr>
          <w:rFonts w:ascii="Times New Roman" w:hAnsi="Times New Roman" w:cs="Times New Roman"/>
        </w:rPr>
        <w:t>проведения контроля за самовольным присоединением теплопотребляющих установок, изменением схемы теплоснабже</w:t>
      </w:r>
      <w:r>
        <w:rPr>
          <w:rFonts w:ascii="Times New Roman" w:hAnsi="Times New Roman" w:cs="Times New Roman"/>
        </w:rPr>
        <w:t>ния, горячего водоснабжения или схемы учета на объектах Абонента, самовольным пуском тепловой энергии, теплоносителя, горячей воды.</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Проводить организационно-технические мероприятия по доведению режима потребления тепловой энергии и (или) теплоносителя Абон</w:t>
      </w:r>
      <w:r>
        <w:rPr>
          <w:rFonts w:ascii="Times New Roman" w:hAnsi="Times New Roman" w:cs="Times New Roman"/>
        </w:rPr>
        <w:t>ента до уровня, предусмотренного настоящим договором, предварительно предупредив Абонента за сутки, в случаях:</w:t>
      </w:r>
    </w:p>
    <w:p w:rsidR="001A14C7" w:rsidRDefault="00FF3504">
      <w:pPr>
        <w:ind w:firstLine="709"/>
        <w:jc w:val="both"/>
        <w:rPr>
          <w:rFonts w:ascii="Times New Roman" w:hAnsi="Times New Roman" w:cs="Times New Roman"/>
        </w:rPr>
      </w:pPr>
      <w:r>
        <w:rPr>
          <w:rFonts w:ascii="Times New Roman" w:hAnsi="Times New Roman" w:cs="Times New Roman"/>
        </w:rPr>
        <w:t>превышения установленных договором величин потребления тепловой энергии и (или) теплоносителя без согласия Теплоснабжающей организации;</w:t>
      </w:r>
    </w:p>
    <w:p w:rsidR="001A14C7" w:rsidRDefault="00FF3504">
      <w:pPr>
        <w:ind w:firstLine="709"/>
        <w:jc w:val="both"/>
        <w:rPr>
          <w:rFonts w:ascii="Times New Roman" w:hAnsi="Times New Roman" w:cs="Times New Roman"/>
        </w:rPr>
      </w:pPr>
      <w:r>
        <w:rPr>
          <w:rFonts w:ascii="Times New Roman" w:hAnsi="Times New Roman" w:cs="Times New Roman"/>
        </w:rPr>
        <w:t>бездогово</w:t>
      </w:r>
      <w:r>
        <w:rPr>
          <w:rFonts w:ascii="Times New Roman" w:hAnsi="Times New Roman" w:cs="Times New Roman"/>
        </w:rPr>
        <w:t>рного потребления тепловой энергии и (или) теплоносителя.</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Пользоваться другими правами, предусмотренными действующим законодательством.</w:t>
      </w:r>
    </w:p>
    <w:p w:rsidR="001A14C7" w:rsidRDefault="001A14C7">
      <w:pPr>
        <w:jc w:val="both"/>
        <w:rPr>
          <w:rFonts w:ascii="Times New Roman" w:hAnsi="Times New Roman" w:cs="Times New Roman"/>
        </w:rPr>
      </w:pPr>
    </w:p>
    <w:p w:rsidR="001A14C7" w:rsidRDefault="00FF3504">
      <w:pPr>
        <w:pStyle w:val="af2"/>
        <w:numPr>
          <w:ilvl w:val="0"/>
          <w:numId w:val="1"/>
        </w:numPr>
        <w:jc w:val="center"/>
        <w:rPr>
          <w:rFonts w:ascii="Times New Roman" w:hAnsi="Times New Roman" w:cs="Times New Roman"/>
          <w:b/>
        </w:rPr>
      </w:pPr>
      <w:r>
        <w:rPr>
          <w:rFonts w:ascii="Times New Roman" w:hAnsi="Times New Roman" w:cs="Times New Roman"/>
          <w:b/>
        </w:rPr>
        <w:t>ПРАВА И ОБЯЗАННОСТИ АБОНЕНТА</w:t>
      </w:r>
      <w:bookmarkStart w:id="5" w:name="bookmark2"/>
    </w:p>
    <w:p w:rsidR="001A14C7" w:rsidRDefault="00FF3504">
      <w:pPr>
        <w:pStyle w:val="af2"/>
        <w:numPr>
          <w:ilvl w:val="1"/>
          <w:numId w:val="1"/>
        </w:numPr>
        <w:jc w:val="both"/>
        <w:rPr>
          <w:rFonts w:ascii="Times New Roman" w:hAnsi="Times New Roman" w:cs="Times New Roman"/>
          <w:b/>
        </w:rPr>
      </w:pPr>
      <w:r>
        <w:rPr>
          <w:rFonts w:ascii="Times New Roman" w:hAnsi="Times New Roman" w:cs="Times New Roman"/>
          <w:b/>
        </w:rPr>
        <w:t>Абонент обязуется:</w:t>
      </w:r>
      <w:bookmarkEnd w:id="5"/>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 xml:space="preserve">Оплачивать тепловую энергию, горячую воду, теплоноситель в порядке и в </w:t>
      </w:r>
      <w:r>
        <w:rPr>
          <w:rFonts w:ascii="Times New Roman" w:hAnsi="Times New Roman" w:cs="Times New Roman"/>
        </w:rPr>
        <w:t>сроки, установленные настоящим договором.</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 xml:space="preserve">Соблюдать установленный настоящим договором режим потребления ресурсов, не допускать превышение фактической среднесуточной температуры обратной сетевой воды над температурой, заданной температурным графиком, более </w:t>
      </w:r>
      <w:r>
        <w:rPr>
          <w:rFonts w:ascii="Times New Roman" w:hAnsi="Times New Roman" w:cs="Times New Roman"/>
        </w:rPr>
        <w:t>чем на 5%.</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Проводить сверки по расчетам путем подписания актов сверки расчетов в порядке, установленном настоящим договором.</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Выполнять в согласованные сроки предписания органа, уполномоченного осуществлять государственный контроль и надзор за соответствием</w:t>
      </w:r>
      <w:r>
        <w:rPr>
          <w:rFonts w:ascii="Times New Roman" w:hAnsi="Times New Roman" w:cs="Times New Roman"/>
        </w:rPr>
        <w:t xml:space="preserve"> внутридомовых инженерных систем и внутриквартирного оборудования установленным требованиям, об устранении недостатков в эксплуатации потребляющих установок.</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Не ухудшать качество теплоносителя, поступающего из тепловой сети, в части водно-химического режим</w:t>
      </w:r>
      <w:r>
        <w:rPr>
          <w:rFonts w:ascii="Times New Roman" w:hAnsi="Times New Roman" w:cs="Times New Roman"/>
        </w:rPr>
        <w:t>а.</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Вести коммерческий учет поданных ресурсов. До 25 числа отчетного месяца предоставлять Теплоснабжающей организации сведения о показаниях индивидуальных приборов учета.</w:t>
      </w:r>
      <w:bookmarkStart w:id="6" w:name="_Hlk532807637"/>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 xml:space="preserve">В случае не предоставления Абонентом ежемесячных показаний приборов учета до 25 числа </w:t>
      </w:r>
      <w:r>
        <w:rPr>
          <w:rFonts w:ascii="Times New Roman" w:hAnsi="Times New Roman" w:cs="Times New Roman"/>
        </w:rPr>
        <w:t>отчетного месяца Теплоснабжающая организация имеет право в одностороннем порядке самостоятельно произвести снятие показаний, при этом Абонент предоставляет беспрепятственный доступ представителям Теплоснабжающей организации к приборам учета по первому треб</w:t>
      </w:r>
      <w:r>
        <w:rPr>
          <w:rFonts w:ascii="Times New Roman" w:hAnsi="Times New Roman" w:cs="Times New Roman"/>
        </w:rPr>
        <w:t>ованию. В случае отказа в допуске Теплоснабжающей организации к приборам учета применяется расчетный метод определения количества поданной тепловой энергии, горячей воды за расчетный период в соответствии с условиями настоящего договора.</w:t>
      </w:r>
      <w:bookmarkEnd w:id="6"/>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Обеспечивать надле</w:t>
      </w:r>
      <w:r>
        <w:rPr>
          <w:rFonts w:ascii="Times New Roman" w:hAnsi="Times New Roman" w:cs="Times New Roman"/>
        </w:rPr>
        <w:t xml:space="preserve">жащее содержание систем теплопотребления, надлежащую эксплуатацию, сохранность и работоспособность приборов учета (своевременно осуществлять </w:t>
      </w:r>
      <w:r>
        <w:rPr>
          <w:rFonts w:ascii="Times New Roman" w:hAnsi="Times New Roman" w:cs="Times New Roman"/>
        </w:rPr>
        <w:lastRenderedPageBreak/>
        <w:t>осмотры их технического состояния, техническое обслуживание, поверку, ремонт или замену), сохранность пломб и знако</w:t>
      </w:r>
      <w:r>
        <w:rPr>
          <w:rFonts w:ascii="Times New Roman" w:hAnsi="Times New Roman" w:cs="Times New Roman"/>
        </w:rPr>
        <w:t>в поверки на приборах учета (узлах учета).</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Обеспечивать беспрепятственный доступ работникам Теплоснабжающей организации к теплопотребляющим установкам и приборам учета в целях проведения проверок их технического состояния, снятия контрольных показаний приб</w:t>
      </w:r>
      <w:r>
        <w:rPr>
          <w:rFonts w:ascii="Times New Roman" w:hAnsi="Times New Roman" w:cs="Times New Roman"/>
        </w:rPr>
        <w:t>оров учета, иных целей (опломбирования и т.п.).</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Обеспечивать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w:t>
      </w:r>
      <w:r>
        <w:rPr>
          <w:rFonts w:ascii="Times New Roman" w:hAnsi="Times New Roman" w:cs="Times New Roman"/>
        </w:rPr>
        <w:t>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Уведомлять Теплоснабжающую организацию о проведении аварийных работ при о</w:t>
      </w:r>
      <w:r>
        <w:rPr>
          <w:rFonts w:ascii="Times New Roman" w:hAnsi="Times New Roman" w:cs="Times New Roman"/>
        </w:rPr>
        <w:t>тключении теплопотребления в тот же день, а при проведении плановых ремонтных работ - не менее чем за 3 (трое) суток подать заявку на отключение с вызовом представителя Теплоснабжающей организации для составления соответствующего акта.</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Абонент обязан выпол</w:t>
      </w:r>
      <w:r>
        <w:rPr>
          <w:rFonts w:ascii="Times New Roman" w:hAnsi="Times New Roman" w:cs="Times New Roman"/>
        </w:rPr>
        <w:t>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Теплоснабжающей организацией.</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 xml:space="preserve">Немедленно (не более чем в течение суток) </w:t>
      </w:r>
      <w:r>
        <w:rPr>
          <w:rFonts w:ascii="Times New Roman" w:hAnsi="Times New Roman" w:cs="Times New Roman"/>
        </w:rPr>
        <w:t>уведомлять Теплоснабжающую организацию 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w:t>
      </w:r>
      <w:r>
        <w:rPr>
          <w:rFonts w:ascii="Times New Roman" w:hAnsi="Times New Roman" w:cs="Times New Roman"/>
        </w:rPr>
        <w:t>сти или ошибки. 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Подключать иных потребителей, осуществлять монтаж дополнит</w:t>
      </w:r>
      <w:r>
        <w:rPr>
          <w:rFonts w:ascii="Times New Roman" w:hAnsi="Times New Roman" w:cs="Times New Roman"/>
        </w:rPr>
        <w:t>ельных теплоустановок, реконструкцию систем теплопотребления и приборов учета, замену дросселирующих устройств и т.д. только с письменного разрешения Теплоснабжающей организации. Ввод в эксплуатацию новых, отремонтированных и реконструируемых сетей и тепло</w:t>
      </w:r>
      <w:r>
        <w:rPr>
          <w:rFonts w:ascii="Times New Roman" w:hAnsi="Times New Roman" w:cs="Times New Roman"/>
        </w:rPr>
        <w:t>установок, узлов учета, установку и замену дросселирующих устройств производить только по письменному согласованию и в присутствии уполномоченного представителя Теплоснабжающей организации.</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 xml:space="preserve">При утрате права собственности или иного права эксплуатации </w:t>
      </w:r>
      <w:r>
        <w:rPr>
          <w:rFonts w:ascii="Times New Roman" w:hAnsi="Times New Roman" w:cs="Times New Roman"/>
        </w:rPr>
        <w:t>объекта Абонент обязан немедленно уведомить об этом Теплоснабжающую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 в отнош</w:t>
      </w:r>
      <w:r>
        <w:rPr>
          <w:rFonts w:ascii="Times New Roman" w:hAnsi="Times New Roman" w:cs="Times New Roman"/>
        </w:rPr>
        <w:t>ении данного объекта.</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Нести иные обязанности, установленные действующим законодательством и связанные с исполнением настоящего договора.</w:t>
      </w:r>
    </w:p>
    <w:p w:rsidR="001A14C7" w:rsidRDefault="001A14C7">
      <w:pPr>
        <w:jc w:val="both"/>
        <w:rPr>
          <w:rFonts w:ascii="Times New Roman" w:hAnsi="Times New Roman" w:cs="Times New Roman"/>
        </w:rPr>
      </w:pPr>
    </w:p>
    <w:p w:rsidR="001A14C7" w:rsidRDefault="00FF3504">
      <w:pPr>
        <w:pStyle w:val="af2"/>
        <w:numPr>
          <w:ilvl w:val="1"/>
          <w:numId w:val="1"/>
        </w:numPr>
        <w:jc w:val="both"/>
        <w:rPr>
          <w:rFonts w:ascii="Times New Roman" w:hAnsi="Times New Roman" w:cs="Times New Roman"/>
          <w:b/>
        </w:rPr>
      </w:pPr>
      <w:r>
        <w:rPr>
          <w:rFonts w:ascii="Times New Roman" w:hAnsi="Times New Roman" w:cs="Times New Roman"/>
          <w:b/>
        </w:rPr>
        <w:t>Абонент имеет право:</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Получать в необходимых объемах тепловую энергию, горячую воду надлежащего качества.</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При аварийных</w:t>
      </w:r>
      <w:r>
        <w:rPr>
          <w:rFonts w:ascii="Times New Roman" w:hAnsi="Times New Roman" w:cs="Times New Roman"/>
        </w:rPr>
        <w:t xml:space="preserve"> работах в системах теплопотребления, связанных с прекращением подачи тепловой энергии, горячей воды, требовать (при отсутствии приборов учета) учета данного перерыва при определении количества поставленной тепловой энергии, горячей воды при условии своевр</w:t>
      </w:r>
      <w:r>
        <w:rPr>
          <w:rFonts w:ascii="Times New Roman" w:hAnsi="Times New Roman" w:cs="Times New Roman"/>
        </w:rPr>
        <w:t>еменного извещения Теплоснабжающей организации и составления акта с уполномоченным представителем Теплоснабжающей организации.</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Инициировать проведение проверок качества подаваемых тепловой энергии, горячей воды с участием представителей Теплоснабжающей орг</w:t>
      </w:r>
      <w:r>
        <w:rPr>
          <w:rFonts w:ascii="Times New Roman" w:hAnsi="Times New Roman" w:cs="Times New Roman"/>
        </w:rPr>
        <w:t>анизации и организацией, осуществляющей управление многоквартирным домом, в котором расположено нежилое помещение Абонента путем направления письменного уведомления способом, позволяющим установить факт и дату получения. Дата и время проведения проверки со</w:t>
      </w:r>
      <w:r>
        <w:rPr>
          <w:rFonts w:ascii="Times New Roman" w:hAnsi="Times New Roman" w:cs="Times New Roman"/>
        </w:rPr>
        <w:t>гласовывается с Теплоснабжающей организацией.</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lastRenderedPageBreak/>
        <w:t>По согласованию с Теплоснабжающей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законодательством порядке.</w:t>
      </w:r>
      <w:r>
        <w:rPr>
          <w:rFonts w:ascii="Times New Roman" w:hAnsi="Times New Roman" w:cs="Times New Roman"/>
        </w:rPr>
        <w:t xml:space="preserve"> В случае полного отказа от нагрузки произвести отключение и демонтаж своих систем и энергопотребляющего оборудования от централизованных сетей инженерно-технического обеспечения с одновременным составлением акта об отключении с уполномоченным представител</w:t>
      </w:r>
      <w:r>
        <w:rPr>
          <w:rFonts w:ascii="Times New Roman" w:hAnsi="Times New Roman" w:cs="Times New Roman"/>
        </w:rPr>
        <w:t>ем Теплоснабжающей организации. Величина снятой нагрузки Абонента поступает в распоряжение Теплоснабжающей организации.</w:t>
      </w:r>
    </w:p>
    <w:p w:rsidR="001A14C7" w:rsidRDefault="00FF3504">
      <w:pPr>
        <w:pStyle w:val="af2"/>
        <w:numPr>
          <w:ilvl w:val="2"/>
          <w:numId w:val="1"/>
        </w:numPr>
        <w:jc w:val="both"/>
        <w:rPr>
          <w:rFonts w:ascii="Times New Roman" w:hAnsi="Times New Roman" w:cs="Times New Roman"/>
        </w:rPr>
      </w:pPr>
      <w:r>
        <w:rPr>
          <w:rFonts w:ascii="Times New Roman" w:hAnsi="Times New Roman" w:cs="Times New Roman"/>
        </w:rPr>
        <w:t>Пользоваться другими правами, предусмотренными действующим законодательством.</w:t>
      </w:r>
      <w:bookmarkStart w:id="7" w:name="_Hlk532807815"/>
      <w:bookmarkEnd w:id="7"/>
    </w:p>
    <w:p w:rsidR="001A14C7" w:rsidRDefault="001A14C7">
      <w:pPr>
        <w:jc w:val="both"/>
        <w:rPr>
          <w:rFonts w:ascii="Times New Roman" w:hAnsi="Times New Roman" w:cs="Times New Roman"/>
        </w:rPr>
      </w:pPr>
    </w:p>
    <w:p w:rsidR="001A14C7" w:rsidRDefault="00FF3504">
      <w:pPr>
        <w:pStyle w:val="af2"/>
        <w:numPr>
          <w:ilvl w:val="0"/>
          <w:numId w:val="1"/>
        </w:numPr>
        <w:jc w:val="center"/>
        <w:rPr>
          <w:rFonts w:ascii="Times New Roman" w:hAnsi="Times New Roman" w:cs="Times New Roman"/>
          <w:b/>
        </w:rPr>
      </w:pPr>
      <w:r>
        <w:rPr>
          <w:rFonts w:ascii="Times New Roman" w:hAnsi="Times New Roman" w:cs="Times New Roman"/>
          <w:b/>
        </w:rPr>
        <w:t>ОПРЕДЕЛЕНИЕ ОБЪЕМОВ ПОСТАВЛЕННЫХ ПО ДОГОВОРУ ТЕПЛОВОЙ ЭНЕ</w:t>
      </w:r>
      <w:r>
        <w:rPr>
          <w:rFonts w:ascii="Times New Roman" w:hAnsi="Times New Roman" w:cs="Times New Roman"/>
          <w:b/>
        </w:rPr>
        <w:t>РГИИ, ГОРЯЧЕЙ ВОДЫ</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Учет количества поставленной тепловой энергии, горячей воды (подогрев воды в составе ГВС) производится на основании показаний приборов учета, допущенных Теплоснабжающей организации в соответствии с требованиями действующего законодательс</w:t>
      </w:r>
      <w:r>
        <w:rPr>
          <w:rFonts w:ascii="Times New Roman" w:hAnsi="Times New Roman" w:cs="Times New Roman"/>
        </w:rPr>
        <w:t>тва.</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Объем горячей воды (подогрев воды в составе ГВС), подлежащий оплате Абонентом, определяется:</w:t>
      </w:r>
    </w:p>
    <w:p w:rsidR="001A14C7" w:rsidRDefault="00FF3504">
      <w:pPr>
        <w:ind w:firstLine="709"/>
        <w:jc w:val="both"/>
        <w:rPr>
          <w:rFonts w:ascii="Times New Roman" w:hAnsi="Times New Roman" w:cs="Times New Roman"/>
        </w:rPr>
      </w:pPr>
      <w:r>
        <w:rPr>
          <w:rFonts w:ascii="Times New Roman" w:hAnsi="Times New Roman" w:cs="Times New Roman"/>
        </w:rPr>
        <w:t>- при наличии индивидуального прибора учета горячей воды, допущенного к коммерческому использованию, – по показаниям такого прибора учета;</w:t>
      </w:r>
    </w:p>
    <w:p w:rsidR="001A14C7" w:rsidRDefault="00FF3504">
      <w:pPr>
        <w:ind w:firstLine="709"/>
        <w:jc w:val="both"/>
        <w:rPr>
          <w:rFonts w:ascii="Times New Roman" w:hAnsi="Times New Roman" w:cs="Times New Roman"/>
        </w:rPr>
      </w:pPr>
      <w:r>
        <w:rPr>
          <w:rFonts w:ascii="Times New Roman" w:hAnsi="Times New Roman" w:cs="Times New Roman"/>
        </w:rPr>
        <w:t>- при отсутствии ин</w:t>
      </w:r>
      <w:r>
        <w:rPr>
          <w:rFonts w:ascii="Times New Roman" w:hAnsi="Times New Roman" w:cs="Times New Roman"/>
        </w:rPr>
        <w:t>дивидуального прибора учета горячей воды, допущенного к коммерческому использованию, – объем принимается в соответствии с Приложением № 1 к настоящему договору.</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 xml:space="preserve">Объем тепловой энергии, подлежащей оплате Абонентом, определяется в соответствии с положениями </w:t>
      </w:r>
      <w:r>
        <w:rPr>
          <w:rFonts w:ascii="Times New Roman" w:hAnsi="Times New Roman" w:cs="Times New Roman"/>
        </w:rPr>
        <w:t>п. 42(1) и Приложения № 2 к Правилам предоставления коммунальных услуг.</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w:t>
      </w:r>
      <w:r>
        <w:rPr>
          <w:rFonts w:ascii="Times New Roman" w:hAnsi="Times New Roman" w:cs="Times New Roman"/>
        </w:rPr>
        <w:t>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w:t>
      </w:r>
      <w:r>
        <w:rPr>
          <w:rFonts w:ascii="Times New Roman" w:hAnsi="Times New Roman" w:cs="Times New Roman"/>
        </w:rPr>
        <w:t>ей проверки Абонента.</w:t>
      </w:r>
    </w:p>
    <w:p w:rsidR="001A14C7" w:rsidRDefault="001A14C7">
      <w:pPr>
        <w:jc w:val="both"/>
        <w:rPr>
          <w:rFonts w:ascii="Times New Roman" w:hAnsi="Times New Roman" w:cs="Times New Roman"/>
        </w:rPr>
      </w:pPr>
    </w:p>
    <w:p w:rsidR="001A14C7" w:rsidRDefault="00FF3504">
      <w:pPr>
        <w:pStyle w:val="af2"/>
        <w:numPr>
          <w:ilvl w:val="0"/>
          <w:numId w:val="1"/>
        </w:numPr>
        <w:jc w:val="center"/>
        <w:rPr>
          <w:rFonts w:ascii="Times New Roman" w:hAnsi="Times New Roman" w:cs="Times New Roman"/>
          <w:b/>
        </w:rPr>
      </w:pPr>
      <w:r>
        <w:rPr>
          <w:rFonts w:ascii="Times New Roman" w:hAnsi="Times New Roman" w:cs="Times New Roman"/>
          <w:b/>
        </w:rPr>
        <w:t>ЦЕНА ДОГОВОРА, ПОРЯДОК РАСЧЕТОВ ПО ДОГОВОРУ</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 xml:space="preserve">Стоимость поставленных тепловой энергии, горячей воды определяется по каждому помещению Абонента в каждый расчетный период исходя из действующих в соответствующий расчетный период тарифов </w:t>
      </w:r>
      <w:r>
        <w:rPr>
          <w:rFonts w:ascii="Times New Roman" w:hAnsi="Times New Roman" w:cs="Times New Roman"/>
        </w:rPr>
        <w:t>(цен) на тепловую энергию, горячую воду и объемов поставленных тепловой энергии, горячей воды.</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Стоимость отпущенной тепловой энергии определяется на основании тарифов, утвержденных в установленном законом порядке. Информация о подлежащих применению тарифах</w:t>
      </w:r>
      <w:r>
        <w:rPr>
          <w:rFonts w:ascii="Times New Roman" w:hAnsi="Times New Roman" w:cs="Times New Roman"/>
        </w:rPr>
        <w:t xml:space="preserve"> является общедоступной и приведена, в том числе, на официальном интернет-сайте Теплоснабжающей организации в информационно телекоммуникационной сети «Интернет».</w:t>
      </w:r>
    </w:p>
    <w:p w:rsidR="001A14C7" w:rsidRDefault="00FF3504">
      <w:pPr>
        <w:pStyle w:val="af2"/>
        <w:numPr>
          <w:ilvl w:val="1"/>
          <w:numId w:val="1"/>
        </w:numPr>
        <w:tabs>
          <w:tab w:val="clear" w:pos="709"/>
          <w:tab w:val="left" w:pos="1196"/>
        </w:tabs>
        <w:spacing w:line="264" w:lineRule="exact"/>
        <w:jc w:val="both"/>
        <w:rPr>
          <w:rFonts w:ascii="Times New Roman" w:hAnsi="Times New Roman" w:cs="Times New Roman"/>
        </w:rPr>
      </w:pPr>
      <w:bookmarkStart w:id="8" w:name="_Hlk4659823"/>
      <w:r>
        <w:rPr>
          <w:rFonts w:ascii="Times New Roman" w:hAnsi="Times New Roman" w:cs="Times New Roman"/>
        </w:rPr>
        <w:t>В случае применения двухкомпонентных тарифов на горячую воду стоимость поставленной за расчетн</w:t>
      </w:r>
      <w:r>
        <w:rPr>
          <w:rFonts w:ascii="Times New Roman" w:hAnsi="Times New Roman" w:cs="Times New Roman"/>
        </w:rPr>
        <w:t>ый период горячей воды рассчитывается исходя из суммы стоимости компонента на холодную воду, предназначенную для подогрева воды, и стоимости компонента на тепловую энергию, используемую на подогрев холодной воды в целях поставки горячей воды.</w:t>
      </w:r>
      <w:bookmarkEnd w:id="8"/>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Изменение тар</w:t>
      </w:r>
      <w:r>
        <w:rPr>
          <w:rFonts w:ascii="Times New Roman" w:hAnsi="Times New Roman" w:cs="Times New Roman"/>
        </w:rPr>
        <w:t>ифов в период действия договора не требует его переоформления. Тарифы на тепловую энергию, горячую воду, теплоноситель установлены для Теплоснабжающей организации на основании нормативных правовых актов уполномоченного органа исполнительной власти субъекта</w:t>
      </w:r>
      <w:r>
        <w:rPr>
          <w:rFonts w:ascii="Times New Roman" w:hAnsi="Times New Roman" w:cs="Times New Roman"/>
        </w:rPr>
        <w:t xml:space="preserve">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lastRenderedPageBreak/>
        <w:t xml:space="preserve">Расчетным периодом является 1 (один) календарный месяц. Для оплаты потребленной </w:t>
      </w:r>
      <w:r>
        <w:rPr>
          <w:rFonts w:ascii="Times New Roman" w:hAnsi="Times New Roman" w:cs="Times New Roman"/>
        </w:rPr>
        <w:t>тепловой энергии Теплоснабжающая организация в срок до 5-го числа, следующего за расчетным, выставляет Абоненту следующие платежные документы:</w:t>
      </w:r>
    </w:p>
    <w:p w:rsidR="001A14C7" w:rsidRDefault="00FF3504">
      <w:pPr>
        <w:ind w:firstLine="709"/>
        <w:jc w:val="both"/>
        <w:rPr>
          <w:rFonts w:ascii="Times New Roman" w:hAnsi="Times New Roman" w:cs="Times New Roman"/>
        </w:rPr>
      </w:pPr>
      <w:r>
        <w:rPr>
          <w:rFonts w:ascii="Times New Roman" w:hAnsi="Times New Roman" w:cs="Times New Roman"/>
        </w:rPr>
        <w:t>- акт о количестве поданной-принятой тепловой энергии в двух экземплярах по одному для каждой из Сторон;</w:t>
      </w:r>
    </w:p>
    <w:p w:rsidR="001A14C7" w:rsidRDefault="00FF3504">
      <w:pPr>
        <w:ind w:firstLine="709"/>
        <w:jc w:val="both"/>
        <w:rPr>
          <w:rFonts w:ascii="Times New Roman" w:hAnsi="Times New Roman" w:cs="Times New Roman"/>
        </w:rPr>
      </w:pPr>
      <w:r>
        <w:rPr>
          <w:rFonts w:ascii="Times New Roman" w:hAnsi="Times New Roman" w:cs="Times New Roman"/>
        </w:rPr>
        <w:t>- счет-ф</w:t>
      </w:r>
      <w:r>
        <w:rPr>
          <w:rFonts w:ascii="Times New Roman" w:hAnsi="Times New Roman" w:cs="Times New Roman"/>
        </w:rPr>
        <w:t>актуру;</w:t>
      </w:r>
    </w:p>
    <w:p w:rsidR="001A14C7" w:rsidRDefault="00FF3504">
      <w:pPr>
        <w:ind w:firstLine="709"/>
        <w:jc w:val="both"/>
        <w:rPr>
          <w:rFonts w:ascii="Times New Roman" w:hAnsi="Times New Roman" w:cs="Times New Roman"/>
        </w:rPr>
      </w:pPr>
      <w:r>
        <w:rPr>
          <w:rFonts w:ascii="Times New Roman" w:hAnsi="Times New Roman" w:cs="Times New Roman"/>
        </w:rPr>
        <w:t>- счет.</w:t>
      </w:r>
    </w:p>
    <w:p w:rsidR="001A14C7" w:rsidRDefault="00FF3504">
      <w:pPr>
        <w:pStyle w:val="af2"/>
        <w:numPr>
          <w:ilvl w:val="1"/>
          <w:numId w:val="1"/>
        </w:numPr>
        <w:jc w:val="both"/>
      </w:pPr>
      <w:r>
        <w:rPr>
          <w:rFonts w:ascii="Times New Roman" w:hAnsi="Times New Roman" w:cs="Times New Roman"/>
        </w:rPr>
        <w:t>Абонент до 7 числа месяца, следующего за расчетным, направляет в Теплоснабжающую организацию, по адресу г. Балашиха, ул. Западная, 2 представителя с надлежащим образом оформленной доверенностью, предусматривающей право получения первичных д</w:t>
      </w:r>
      <w:r>
        <w:rPr>
          <w:rFonts w:ascii="Times New Roman" w:hAnsi="Times New Roman" w:cs="Times New Roman"/>
        </w:rPr>
        <w:t>окументов.</w:t>
      </w:r>
    </w:p>
    <w:p w:rsidR="001A14C7" w:rsidRDefault="00FF3504">
      <w:pPr>
        <w:ind w:firstLine="709"/>
        <w:jc w:val="both"/>
        <w:rPr>
          <w:rFonts w:ascii="Times New Roman" w:hAnsi="Times New Roman" w:cs="Times New Roman"/>
        </w:rPr>
      </w:pPr>
      <w:r>
        <w:rPr>
          <w:rFonts w:ascii="Times New Roman" w:hAnsi="Times New Roman" w:cs="Times New Roman"/>
        </w:rPr>
        <w:t>В случае неполучения документов для оплаты в срок до 10-го числа месяца, следующего за расчетным, Абонент обязан незамедлительно уведомить Теплоснабжающую организацию о необходимости выдачи дубликатов платежных документов.</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Оплата потребленной те</w:t>
      </w:r>
      <w:r>
        <w:rPr>
          <w:rFonts w:ascii="Times New Roman" w:hAnsi="Times New Roman" w:cs="Times New Roman"/>
        </w:rPr>
        <w:t xml:space="preserve">пловой энергии осуществляется Абонентом до 10 числа месяца, следующего за расчетным, в сумме, указанной в счете, путем перечисления денежных средств на расчетный счет Теплоснабжающей организации. Датой оплаты считается дата поступления денежных средств на </w:t>
      </w:r>
      <w:r>
        <w:rPr>
          <w:rFonts w:ascii="Times New Roman" w:hAnsi="Times New Roman" w:cs="Times New Roman"/>
        </w:rPr>
        <w:t>банковский счет Теплоснабжающей организации.</w:t>
      </w:r>
    </w:p>
    <w:p w:rsidR="001A14C7" w:rsidRDefault="00FF3504">
      <w:pPr>
        <w:ind w:firstLine="709"/>
        <w:jc w:val="both"/>
        <w:rPr>
          <w:rFonts w:ascii="Times New Roman" w:hAnsi="Times New Roman" w:cs="Times New Roman"/>
        </w:rPr>
      </w:pPr>
      <w:r>
        <w:rPr>
          <w:rFonts w:ascii="Times New Roman" w:hAnsi="Times New Roman" w:cs="Times New Roman"/>
        </w:rPr>
        <w:t>В платежном документе Абонент указывает назначение платежа, дату и номер настоящего договора, дату и номер счета.</w:t>
      </w:r>
    </w:p>
    <w:p w:rsidR="001A14C7" w:rsidRDefault="00FF350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 случае не указания Абонентом в платежном поручении назначения платежа Теплоснабжающая организац</w:t>
      </w:r>
      <w:r>
        <w:rPr>
          <w:rFonts w:ascii="Times New Roman" w:hAnsi="Times New Roman" w:cs="Times New Roman"/>
          <w:sz w:val="24"/>
          <w:szCs w:val="24"/>
        </w:rPr>
        <w:t>ия вправе зачислить поступившие денежные средства в счет погашения предыдущего периода оплаты</w:t>
      </w:r>
      <w:r>
        <w:rPr>
          <w:rFonts w:ascii="Times New Roman" w:hAnsi="Times New Roman" w:cs="Times New Roman"/>
          <w:sz w:val="24"/>
          <w:szCs w:val="24"/>
          <w:lang w:bidi="ru-RU"/>
        </w:rPr>
        <w:t>;</w:t>
      </w:r>
      <w:r>
        <w:rPr>
          <w:rFonts w:ascii="Times New Roman" w:hAnsi="Times New Roman" w:cs="Times New Roman"/>
          <w:sz w:val="24"/>
          <w:szCs w:val="24"/>
        </w:rPr>
        <w:t xml:space="preserve"> при отсутствии у Абонента задолженности денежные средства зачисляются в качестве аванса.</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Абонент в течение 5 (пяти) рабочих дней с момента получения акта о колич</w:t>
      </w:r>
      <w:r>
        <w:rPr>
          <w:rFonts w:ascii="Times New Roman" w:hAnsi="Times New Roman" w:cs="Times New Roman"/>
        </w:rPr>
        <w:t>естве поданной-принятой тепловой энергии возвращает Теплоснабжающей организации один экземпляр, подписанный уполномоченным представителем Абонента.</w:t>
      </w:r>
      <w:bookmarkStart w:id="9" w:name="_Hlk532808880"/>
    </w:p>
    <w:p w:rsidR="001A14C7" w:rsidRDefault="00FF3504">
      <w:pPr>
        <w:ind w:firstLine="709"/>
        <w:jc w:val="both"/>
        <w:rPr>
          <w:rFonts w:ascii="Times New Roman" w:hAnsi="Times New Roman" w:cs="Times New Roman"/>
        </w:rPr>
      </w:pPr>
      <w:r>
        <w:rPr>
          <w:rFonts w:ascii="Times New Roman" w:hAnsi="Times New Roman" w:cs="Times New Roman"/>
        </w:rPr>
        <w:t>В случае невозврата или неполучения Абонентом акта о количестве поданной-принятой тепловой энергии в указанн</w:t>
      </w:r>
      <w:r>
        <w:rPr>
          <w:rFonts w:ascii="Times New Roman" w:hAnsi="Times New Roman" w:cs="Times New Roman"/>
        </w:rPr>
        <w:t>ый срок, данный акт считается принятым и согласованным Сторонами без замечаний, тепловая энергия подлежит оплате в объеме, указанном в акте.</w:t>
      </w:r>
      <w:bookmarkEnd w:id="9"/>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Ежеквартально Теплоснабжающая организация направляет Абоненту два экземпляра Акта сверки расчетов по состоянию на п</w:t>
      </w:r>
      <w:r>
        <w:rPr>
          <w:rFonts w:ascii="Times New Roman" w:hAnsi="Times New Roman" w:cs="Times New Roman"/>
        </w:rPr>
        <w:t>оследний день квартала.</w:t>
      </w:r>
    </w:p>
    <w:p w:rsidR="001A14C7" w:rsidRDefault="00FF3504">
      <w:pPr>
        <w:ind w:firstLine="709"/>
        <w:jc w:val="both"/>
        <w:rPr>
          <w:rFonts w:ascii="Times New Roman" w:hAnsi="Times New Roman" w:cs="Times New Roman"/>
        </w:rPr>
      </w:pPr>
      <w:r>
        <w:rPr>
          <w:rFonts w:ascii="Times New Roman" w:hAnsi="Times New Roman" w:cs="Times New Roman"/>
        </w:rPr>
        <w:t>Абонент в течение 5 (пяти) рабочих дней с момента получения указанного акта возвращает Теплоснабжающей организации подписанный уполномоченным представителем Абонента экземпляр акта сверки расчетов.</w:t>
      </w:r>
    </w:p>
    <w:p w:rsidR="001A14C7" w:rsidRDefault="001A14C7">
      <w:pPr>
        <w:jc w:val="both"/>
        <w:rPr>
          <w:rFonts w:ascii="Times New Roman" w:hAnsi="Times New Roman" w:cs="Times New Roman"/>
        </w:rPr>
      </w:pPr>
    </w:p>
    <w:p w:rsidR="001A14C7" w:rsidRDefault="00FF3504">
      <w:pPr>
        <w:pStyle w:val="af2"/>
        <w:numPr>
          <w:ilvl w:val="0"/>
          <w:numId w:val="1"/>
        </w:numPr>
        <w:jc w:val="center"/>
        <w:rPr>
          <w:rFonts w:ascii="Times New Roman" w:hAnsi="Times New Roman" w:cs="Times New Roman"/>
          <w:b/>
        </w:rPr>
      </w:pPr>
      <w:r>
        <w:rPr>
          <w:rFonts w:ascii="Times New Roman" w:hAnsi="Times New Roman" w:cs="Times New Roman"/>
          <w:b/>
        </w:rPr>
        <w:t>ПОРЯДОК ОГРАНИЧЕНИЯ ИЛИ ПРЕКРАЩЕН</w:t>
      </w:r>
      <w:r>
        <w:rPr>
          <w:rFonts w:ascii="Times New Roman" w:hAnsi="Times New Roman" w:cs="Times New Roman"/>
          <w:b/>
        </w:rPr>
        <w:t>ИЯ ПОДАЧИ ТЕПЛОВОЙ ЭНЕРГИИ, ГОРЯЧЕЙ ВОДЫ</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Ограничение или прекращение подачи тепловой энергии, горячей воды осуществляется в случаях и порядке, определенных Правилами организации теплоснабжения и Правилами горячего водоснабжения.</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Расходы Теплоснабжающей орг</w:t>
      </w:r>
      <w:r>
        <w:rPr>
          <w:rFonts w:ascii="Times New Roman" w:hAnsi="Times New Roman" w:cs="Times New Roman"/>
        </w:rPr>
        <w:t>анизации по ограничению, прекращению и возобновлению подачи тепловой энергии, горячей воды, в случаях, предусмотренных Правилами организации теплоснабжения и Правилами горячего водоснабжения, возмещаются Абонентом.</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Прекращение исполнения обязательств сторо</w:t>
      </w:r>
      <w:r>
        <w:rPr>
          <w:rFonts w:ascii="Times New Roman" w:hAnsi="Times New Roman" w:cs="Times New Roman"/>
        </w:rPr>
        <w:t>н по настоящему контракту является основанием для введения полного ограничения режима потребления без предварительного уведомления Абонента.</w:t>
      </w:r>
    </w:p>
    <w:p w:rsidR="001A14C7" w:rsidRDefault="001A14C7">
      <w:pPr>
        <w:jc w:val="both"/>
        <w:rPr>
          <w:rFonts w:ascii="Times New Roman" w:hAnsi="Times New Roman" w:cs="Times New Roman"/>
        </w:rPr>
      </w:pPr>
    </w:p>
    <w:p w:rsidR="001A14C7" w:rsidRDefault="00FF3504">
      <w:pPr>
        <w:pStyle w:val="af2"/>
        <w:numPr>
          <w:ilvl w:val="0"/>
          <w:numId w:val="1"/>
        </w:numPr>
        <w:jc w:val="center"/>
        <w:rPr>
          <w:rFonts w:ascii="Times New Roman" w:hAnsi="Times New Roman" w:cs="Times New Roman"/>
          <w:b/>
        </w:rPr>
      </w:pPr>
      <w:r>
        <w:rPr>
          <w:rFonts w:ascii="Times New Roman" w:hAnsi="Times New Roman" w:cs="Times New Roman"/>
          <w:b/>
        </w:rPr>
        <w:t>ОТВЕТСТВЕННОСТЬ СТОРОН</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В случае неисполнения или ненадлежащего исполнения договорных обязательств, несоблюдения тр</w:t>
      </w:r>
      <w:r>
        <w:rPr>
          <w:rFonts w:ascii="Times New Roman" w:hAnsi="Times New Roman" w:cs="Times New Roman"/>
        </w:rPr>
        <w:t>ебований к параметрам качества теплоснабжения, нарушения режима потребления тепловой энергии и (или) теплоносителя, в том числе нарушения условий о количестве, качестве и значениях термодинамических параметров возвращаемого теплоносителя, предусмотренных н</w:t>
      </w:r>
      <w:r>
        <w:rPr>
          <w:rFonts w:ascii="Times New Roman" w:hAnsi="Times New Roman" w:cs="Times New Roman"/>
        </w:rPr>
        <w:t>астоящим договором и действующими нормативно-</w:t>
      </w:r>
      <w:r>
        <w:rPr>
          <w:rFonts w:ascii="Times New Roman" w:hAnsi="Times New Roman" w:cs="Times New Roman"/>
        </w:rPr>
        <w:lastRenderedPageBreak/>
        <w:t>правовыми актами, Стороны несут ответственность в соответствии с действующим законодательством Российской Федерации.</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При несоблюдении требований к параметрам качества теплоснабжения, нарушения режима теплопотреб</w:t>
      </w:r>
      <w:r>
        <w:rPr>
          <w:rFonts w:ascii="Times New Roman" w:hAnsi="Times New Roman" w:cs="Times New Roman"/>
        </w:rPr>
        <w:t>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w:t>
      </w:r>
      <w:r>
        <w:rPr>
          <w:rFonts w:ascii="Times New Roman" w:hAnsi="Times New Roman" w:cs="Times New Roman"/>
        </w:rPr>
        <w:t>е его имущества.</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За нарушение обязанности по оплате потребленной тепловой энергии, горячей воды Абонент обязан оплатить неустойку в виде пени в размере, установленном действующим законодательством.</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Абонент несет ответственность за достоверность сведений, п</w:t>
      </w:r>
      <w:r>
        <w:rPr>
          <w:rFonts w:ascii="Times New Roman" w:hAnsi="Times New Roman" w:cs="Times New Roman"/>
        </w:rPr>
        <w:t>редставляемых им и используемых Сторонами для определения объемов горячей воды по настоящему договору. При установлении Теплоснабжающей организацией факта представления Абонентом недостоверной информации, повлекшей занижение стоимости горячей воды, подлежа</w:t>
      </w:r>
      <w:r>
        <w:rPr>
          <w:rFonts w:ascii="Times New Roman" w:hAnsi="Times New Roman" w:cs="Times New Roman"/>
        </w:rPr>
        <w:t>щих оплате Абонентом Теплоснабжающей организации за расчетный период, относительно стоимости горячей воды, рассчитанных по достоверным данным, Абонент обязан возместить убытки Теплоснабжающей организации по представленному ею расчету.</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 xml:space="preserve">Теплоснабжающая </w:t>
      </w:r>
      <w:r>
        <w:rPr>
          <w:rFonts w:ascii="Times New Roman" w:hAnsi="Times New Roman" w:cs="Times New Roman"/>
        </w:rPr>
        <w:t>организация не несет материальной ответственности перед Абонентом за нарушение объемов подачи тепловой энергии, горячей воды по вине самого Абонента (неправильные действия, в том числе несоблюдение установленных режимов теплопотребления, персонала Абонента</w:t>
      </w:r>
      <w:r>
        <w:rPr>
          <w:rFonts w:ascii="Times New Roman" w:hAnsi="Times New Roman" w:cs="Times New Roman"/>
        </w:rPr>
        <w:t xml:space="preserve"> или третьих лиц, в том числе лица, осуществляющего управление многоквартирным домом, ограничение или прекращение подачи тепловой энергии и горячей воды вследствие ненадлежащего исполнения обязательств по оплате тепловой энергии, горячей воды или иных нару</w:t>
      </w:r>
      <w:r>
        <w:rPr>
          <w:rFonts w:ascii="Times New Roman" w:hAnsi="Times New Roman" w:cs="Times New Roman"/>
        </w:rPr>
        <w:t>шений условий настоящего договора).</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w:t>
      </w:r>
      <w:r>
        <w:rPr>
          <w:rFonts w:ascii="Times New Roman" w:hAnsi="Times New Roman" w:cs="Times New Roman"/>
        </w:rPr>
        <w:t>о договора.</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1A14C7" w:rsidRDefault="001A14C7">
      <w:pPr>
        <w:jc w:val="both"/>
        <w:rPr>
          <w:rFonts w:ascii="Times New Roman" w:hAnsi="Times New Roman" w:cs="Times New Roman"/>
        </w:rPr>
      </w:pPr>
    </w:p>
    <w:p w:rsidR="001A14C7" w:rsidRDefault="00FF3504">
      <w:pPr>
        <w:pStyle w:val="af2"/>
        <w:numPr>
          <w:ilvl w:val="0"/>
          <w:numId w:val="1"/>
        </w:numPr>
        <w:jc w:val="center"/>
        <w:rPr>
          <w:rFonts w:ascii="Times New Roman" w:hAnsi="Times New Roman" w:cs="Times New Roman"/>
          <w:b/>
        </w:rPr>
      </w:pPr>
      <w:r>
        <w:rPr>
          <w:rFonts w:ascii="Times New Roman" w:hAnsi="Times New Roman" w:cs="Times New Roman"/>
          <w:b/>
        </w:rPr>
        <w:t>ИЗМЕНЕНИЕ И РАСТОРЖЕНИЕ ДОГОВОРА</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Изменение или расторжение настоящего дог</w:t>
      </w:r>
      <w:r>
        <w:rPr>
          <w:rFonts w:ascii="Times New Roman" w:hAnsi="Times New Roman" w:cs="Times New Roman"/>
        </w:rPr>
        <w:t>овора осуществляется по соглашению Сторон, за исключением случаев, установленных законодательством и настоящим договором.</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При расторжении настоящего договора Абонент обязан произвести полный расчет за тепловую энергию, горячую воду, теплоноситель до даты р</w:t>
      </w:r>
      <w:r>
        <w:rPr>
          <w:rFonts w:ascii="Times New Roman" w:hAnsi="Times New Roman" w:cs="Times New Roman"/>
        </w:rPr>
        <w:t>асторжения настоящего договора, если иной срок не будет установлен соглашением о погашении задолженности, заключенным Теплоснабжающей организацией и Абонентом, а также исполнить другие обязательства, возникшие вследствие применения мер ответственности за н</w:t>
      </w:r>
      <w:r>
        <w:rPr>
          <w:rFonts w:ascii="Times New Roman" w:hAnsi="Times New Roman" w:cs="Times New Roman"/>
        </w:rPr>
        <w:t>арушение настоящего договора.</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1A14C7" w:rsidRDefault="001A14C7">
      <w:pPr>
        <w:jc w:val="both"/>
        <w:rPr>
          <w:rFonts w:ascii="Times New Roman" w:hAnsi="Times New Roman" w:cs="Times New Roman"/>
        </w:rPr>
      </w:pPr>
    </w:p>
    <w:p w:rsidR="001A14C7" w:rsidRDefault="00FF3504">
      <w:pPr>
        <w:pStyle w:val="af2"/>
        <w:numPr>
          <w:ilvl w:val="0"/>
          <w:numId w:val="1"/>
        </w:numPr>
        <w:jc w:val="center"/>
        <w:rPr>
          <w:rFonts w:ascii="Times New Roman" w:hAnsi="Times New Roman" w:cs="Times New Roman"/>
          <w:b/>
        </w:rPr>
      </w:pPr>
      <w:r>
        <w:rPr>
          <w:rFonts w:ascii="Times New Roman" w:hAnsi="Times New Roman" w:cs="Times New Roman"/>
          <w:b/>
        </w:rPr>
        <w:t>СРОК ДЕЙСТВИЯ ДОГОВОРА</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Настоящий договор вступает</w:t>
      </w:r>
      <w:r>
        <w:rPr>
          <w:rFonts w:ascii="Times New Roman" w:hAnsi="Times New Roman" w:cs="Times New Roman"/>
        </w:rPr>
        <w:t xml:space="preserve"> в силу с даты его подписания последней из Сторон договора.</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Дата начала поставки тепловой энергии по настоящему договору устанавливается ____________, дата начала поставки горячей воды по настоящему договору устанавливается ___________.</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Настоящий договор з</w:t>
      </w:r>
      <w:r>
        <w:rPr>
          <w:rFonts w:ascii="Times New Roman" w:hAnsi="Times New Roman" w:cs="Times New Roman"/>
        </w:rPr>
        <w:t>аключен на срок с __________ по _____________ и 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w:t>
      </w:r>
      <w:r>
        <w:rPr>
          <w:rFonts w:ascii="Times New Roman" w:hAnsi="Times New Roman" w:cs="Times New Roman"/>
        </w:rPr>
        <w:t>и, либо о заключении нового договора.</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lastRenderedPageBreak/>
        <w:t>Прекращение настоящего договора не прекращает обязательств Абонента по оплате фактически потребленных тепловой энергии, горячей воды, теплоносителя.</w:t>
      </w:r>
    </w:p>
    <w:p w:rsidR="001A14C7" w:rsidRDefault="001A14C7">
      <w:pPr>
        <w:jc w:val="both"/>
        <w:rPr>
          <w:rFonts w:ascii="Times New Roman" w:hAnsi="Times New Roman" w:cs="Times New Roman"/>
        </w:rPr>
      </w:pPr>
    </w:p>
    <w:p w:rsidR="001A14C7" w:rsidRDefault="00FF3504">
      <w:pPr>
        <w:pStyle w:val="af2"/>
        <w:numPr>
          <w:ilvl w:val="0"/>
          <w:numId w:val="1"/>
        </w:numPr>
        <w:jc w:val="center"/>
        <w:rPr>
          <w:rFonts w:ascii="Times New Roman" w:hAnsi="Times New Roman" w:cs="Times New Roman"/>
          <w:b/>
        </w:rPr>
      </w:pPr>
      <w:r>
        <w:rPr>
          <w:rFonts w:ascii="Times New Roman" w:hAnsi="Times New Roman" w:cs="Times New Roman"/>
          <w:b/>
        </w:rPr>
        <w:t>ПОРЯДОК РАЗРЕШЕНИЯ СПОРОВ</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Споры и разногласия, возникающие между Сто</w:t>
      </w:r>
      <w:r>
        <w:rPr>
          <w:rFonts w:ascii="Times New Roman" w:hAnsi="Times New Roman" w:cs="Times New Roman"/>
        </w:rPr>
        <w:t>ронами, разрешаются путем проведения переговоров, обмена письмами.</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Претензия направл</w:t>
      </w:r>
      <w:r>
        <w:rPr>
          <w:rFonts w:ascii="Times New Roman" w:hAnsi="Times New Roman" w:cs="Times New Roman"/>
        </w:rPr>
        <w:t>яется по юридическому адресу стороны. Срок рассмотрения претензии и направления ответа составляет 10 (десять) рабочих дней с момента получения претензии.</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 xml:space="preserve">При недостижении согласия спор рассматривается в порядке, установленном действующим законодательством </w:t>
      </w:r>
      <w:r>
        <w:rPr>
          <w:rFonts w:ascii="Times New Roman" w:hAnsi="Times New Roman" w:cs="Times New Roman"/>
        </w:rPr>
        <w:t>Российской Федерации.</w:t>
      </w:r>
    </w:p>
    <w:p w:rsidR="001A14C7" w:rsidRDefault="001A14C7">
      <w:pPr>
        <w:jc w:val="both"/>
        <w:rPr>
          <w:rFonts w:ascii="Times New Roman" w:hAnsi="Times New Roman" w:cs="Times New Roman"/>
        </w:rPr>
      </w:pPr>
    </w:p>
    <w:p w:rsidR="001A14C7" w:rsidRDefault="00FF3504">
      <w:pPr>
        <w:pStyle w:val="af2"/>
        <w:numPr>
          <w:ilvl w:val="0"/>
          <w:numId w:val="1"/>
        </w:numPr>
        <w:jc w:val="center"/>
        <w:rPr>
          <w:rFonts w:ascii="Times New Roman" w:hAnsi="Times New Roman" w:cs="Times New Roman"/>
          <w:b/>
        </w:rPr>
      </w:pPr>
      <w:r>
        <w:rPr>
          <w:rFonts w:ascii="Times New Roman" w:hAnsi="Times New Roman" w:cs="Times New Roman"/>
          <w:b/>
        </w:rPr>
        <w:t>ПРИЛОЖЕНИЯ И ПРОЧИЕ УСЛОВИЯ</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Настоящий договор состоит из основного текста договора и приложений к нему, которые являются его неотъемлемой частью.</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В случае изменения адреса, банковских реквизитов, смены руководителя (паспортных данных</w:t>
      </w:r>
      <w:r>
        <w:rPr>
          <w:rFonts w:ascii="Times New Roman" w:hAnsi="Times New Roman" w:cs="Times New Roman"/>
        </w:rPr>
        <w:t>, адреса регистрации)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любым способом, позволяющим установить факт полу</w:t>
      </w:r>
      <w:r>
        <w:rPr>
          <w:rFonts w:ascii="Times New Roman" w:hAnsi="Times New Roman" w:cs="Times New Roman"/>
        </w:rPr>
        <w:t>чения сообщения.</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w:t>
      </w:r>
      <w:r>
        <w:rPr>
          <w:rFonts w:ascii="Times New Roman" w:hAnsi="Times New Roman" w:cs="Times New Roman"/>
        </w:rPr>
        <w:t>теле по требованию одной из Сторон.</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Вся переписка в адрес Абонента осуществляется по адресу, указанному Абонентом в договоре либо иным способом посредством передачи как нарочно, так и посредством почтовой связи заказной корреспонденцией с уведомлением о вр</w:t>
      </w:r>
      <w:r>
        <w:rPr>
          <w:rFonts w:ascii="Times New Roman" w:hAnsi="Times New Roman" w:cs="Times New Roman"/>
        </w:rPr>
        <w:t>учении.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w:t>
      </w:r>
      <w:r>
        <w:rPr>
          <w:rFonts w:ascii="Times New Roman" w:hAnsi="Times New Roman" w:cs="Times New Roman"/>
        </w:rPr>
        <w:t>ется информированным.</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Изменение условий настоящего договора и соответствующих расчетов по нему вносятся с даты получения Теплоснабжающей организацией письменного обращения Абонента с приложением документов, являющихся основанием для внесения изменений и/ил</w:t>
      </w:r>
      <w:r>
        <w:rPr>
          <w:rFonts w:ascii="Times New Roman" w:hAnsi="Times New Roman" w:cs="Times New Roman"/>
        </w:rPr>
        <w:t>и составления акта, подписанного уполномоченными представителями Сторон.</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Несвоевременное предоставление Абонентом документов для внесения изменений в условия настоящего Договора и соответствующие расчеты по нему, или акта, подписанного уполномоченными пред</w:t>
      </w:r>
      <w:r>
        <w:rPr>
          <w:rFonts w:ascii="Times New Roman" w:hAnsi="Times New Roman" w:cs="Times New Roman"/>
        </w:rPr>
        <w:t>ставителями Сторон, является основанием для отказа Теплоснабжающей организации в распространении вносимых в Договор изменений на прошлые периоды (до даты получения обращения Абонента).</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 xml:space="preserve">Для постоянной связи при исполнении настоящего договора Стороны </w:t>
      </w:r>
      <w:r>
        <w:rPr>
          <w:rFonts w:ascii="Times New Roman" w:hAnsi="Times New Roman" w:cs="Times New Roman"/>
        </w:rPr>
        <w:t>назначают ответственных лиц:</w:t>
      </w:r>
    </w:p>
    <w:p w:rsidR="001A14C7" w:rsidRDefault="00FF3504">
      <w:pPr>
        <w:ind w:firstLine="709"/>
        <w:jc w:val="both"/>
        <w:rPr>
          <w:rFonts w:ascii="Times New Roman" w:hAnsi="Times New Roman" w:cs="Times New Roman"/>
        </w:rPr>
      </w:pPr>
      <w:r>
        <w:rPr>
          <w:rFonts w:ascii="Times New Roman" w:hAnsi="Times New Roman" w:cs="Times New Roman"/>
        </w:rPr>
        <w:t>от Теплоснабжающей организации:_______________________________________;</w:t>
      </w:r>
    </w:p>
    <w:p w:rsidR="001A14C7" w:rsidRDefault="00FF3504">
      <w:pPr>
        <w:ind w:firstLine="709"/>
        <w:jc w:val="both"/>
        <w:rPr>
          <w:rFonts w:ascii="Times New Roman" w:hAnsi="Times New Roman" w:cs="Times New Roman"/>
        </w:rPr>
      </w:pPr>
      <w:r>
        <w:rPr>
          <w:rFonts w:ascii="Times New Roman" w:hAnsi="Times New Roman" w:cs="Times New Roman"/>
        </w:rPr>
        <w:t xml:space="preserve">от Абонента:_________________________________________________________. </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К настоящему договору прилагаются следующие приложения:</w:t>
      </w:r>
    </w:p>
    <w:p w:rsidR="001A14C7" w:rsidRDefault="00FF3504">
      <w:pPr>
        <w:ind w:firstLine="709"/>
        <w:jc w:val="both"/>
        <w:rPr>
          <w:rFonts w:ascii="Times New Roman" w:hAnsi="Times New Roman" w:cs="Times New Roman"/>
        </w:rPr>
      </w:pPr>
      <w:r>
        <w:rPr>
          <w:rFonts w:ascii="Times New Roman" w:hAnsi="Times New Roman" w:cs="Times New Roman"/>
        </w:rPr>
        <w:t>- Приложение № 1 – График н</w:t>
      </w:r>
      <w:r>
        <w:rPr>
          <w:rFonts w:ascii="Times New Roman" w:hAnsi="Times New Roman" w:cs="Times New Roman"/>
        </w:rPr>
        <w:t>агрузок;</w:t>
      </w:r>
    </w:p>
    <w:p w:rsidR="001A14C7" w:rsidRDefault="00FF3504">
      <w:pPr>
        <w:ind w:firstLine="709"/>
        <w:jc w:val="both"/>
        <w:rPr>
          <w:rFonts w:ascii="Times New Roman" w:hAnsi="Times New Roman" w:cs="Times New Roman"/>
        </w:rPr>
      </w:pPr>
      <w:r>
        <w:rPr>
          <w:rFonts w:ascii="Times New Roman" w:hAnsi="Times New Roman" w:cs="Times New Roman"/>
        </w:rPr>
        <w:t>- Приложение № 2 – Форма: Перечень установленных приборов учета;</w:t>
      </w:r>
    </w:p>
    <w:p w:rsidR="001A14C7" w:rsidRDefault="00FF3504">
      <w:pPr>
        <w:ind w:firstLine="709"/>
        <w:jc w:val="both"/>
        <w:rPr>
          <w:rFonts w:ascii="Times New Roman" w:hAnsi="Times New Roman" w:cs="Times New Roman"/>
        </w:rPr>
      </w:pPr>
      <w:r>
        <w:rPr>
          <w:rFonts w:ascii="Times New Roman" w:hAnsi="Times New Roman" w:cs="Times New Roman"/>
        </w:rPr>
        <w:t>- Приложение № 3 – Адреса точек поставки;</w:t>
      </w:r>
    </w:p>
    <w:p w:rsidR="001A14C7" w:rsidRDefault="00FF3504">
      <w:pPr>
        <w:ind w:firstLine="709"/>
        <w:jc w:val="both"/>
        <w:rPr>
          <w:rFonts w:ascii="Times New Roman" w:hAnsi="Times New Roman" w:cs="Times New Roman"/>
        </w:rPr>
      </w:pPr>
      <w:r>
        <w:rPr>
          <w:rFonts w:ascii="Times New Roman" w:hAnsi="Times New Roman" w:cs="Times New Roman"/>
        </w:rPr>
        <w:t>- Приложение № 4 - Акт разграничения эксплуатационной ответственности и балансовой принадлежности тепловых сетей.</w:t>
      </w:r>
    </w:p>
    <w:p w:rsidR="001A14C7" w:rsidRDefault="00FF3504">
      <w:pPr>
        <w:pStyle w:val="af2"/>
        <w:numPr>
          <w:ilvl w:val="1"/>
          <w:numId w:val="1"/>
        </w:numPr>
        <w:jc w:val="both"/>
        <w:rPr>
          <w:rFonts w:ascii="Times New Roman" w:hAnsi="Times New Roman" w:cs="Times New Roman"/>
        </w:rPr>
      </w:pPr>
      <w:r>
        <w:rPr>
          <w:rFonts w:ascii="Times New Roman" w:hAnsi="Times New Roman" w:cs="Times New Roman"/>
        </w:rPr>
        <w:t>Настоящий договор составле</w:t>
      </w:r>
      <w:r>
        <w:rPr>
          <w:rFonts w:ascii="Times New Roman" w:hAnsi="Times New Roman" w:cs="Times New Roman"/>
        </w:rPr>
        <w:t>н в 2-х экземплярах, имеющих одинаковую юридическую силу по одному для каждой из сторон.</w:t>
      </w:r>
    </w:p>
    <w:p w:rsidR="001A14C7" w:rsidRDefault="001A14C7">
      <w:pPr>
        <w:jc w:val="both"/>
        <w:rPr>
          <w:rFonts w:ascii="Times New Roman" w:hAnsi="Times New Roman" w:cs="Times New Roman"/>
        </w:rPr>
      </w:pPr>
    </w:p>
    <w:p w:rsidR="001A14C7" w:rsidRDefault="00FF3504">
      <w:pPr>
        <w:pStyle w:val="af2"/>
        <w:numPr>
          <w:ilvl w:val="0"/>
          <w:numId w:val="1"/>
        </w:numPr>
        <w:jc w:val="center"/>
        <w:rPr>
          <w:rFonts w:ascii="Times New Roman" w:hAnsi="Times New Roman" w:cs="Times New Roman"/>
          <w:b/>
        </w:rPr>
      </w:pPr>
      <w:r>
        <w:rPr>
          <w:rFonts w:ascii="Times New Roman" w:hAnsi="Times New Roman" w:cs="Times New Roman"/>
          <w:b/>
        </w:rPr>
        <w:lastRenderedPageBreak/>
        <w:t>РЕКВИЗИТЫ И ПОДПИСИ СТОРОН</w:t>
      </w:r>
    </w:p>
    <w:p w:rsidR="001A14C7" w:rsidRDefault="001A14C7">
      <w:pPr>
        <w:jc w:val="both"/>
        <w:rPr>
          <w:rFonts w:ascii="Times New Roman" w:hAnsi="Times New Roman" w:cs="Times New Roman"/>
        </w:rPr>
      </w:pPr>
    </w:p>
    <w:p w:rsidR="001A14C7" w:rsidRDefault="00FF3504">
      <w:pPr>
        <w:jc w:val="both"/>
        <w:rPr>
          <w:rFonts w:ascii="Times New Roman" w:hAnsi="Times New Roman" w:cs="Times New Roman"/>
          <w:b/>
        </w:rPr>
      </w:pPr>
      <w:r>
        <w:rPr>
          <w:rFonts w:ascii="Times New Roman" w:hAnsi="Times New Roman" w:cs="Times New Roman"/>
          <w:b/>
        </w:rPr>
        <w:t>Теплоснабжающая организация:</w:t>
      </w:r>
    </w:p>
    <w:p w:rsidR="00D20F63" w:rsidRPr="00143F95" w:rsidRDefault="00D20F63" w:rsidP="00D20F63">
      <w:pPr>
        <w:widowControl w:val="0"/>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Общество с ограниченной ответственностью «Тепловые сети Балашихи» ООО «ТСБ»</w:t>
      </w:r>
    </w:p>
    <w:p w:rsidR="00D20F63" w:rsidRPr="00842115" w:rsidRDefault="00D20F63" w:rsidP="00D20F63">
      <w:pPr>
        <w:widowControl w:val="0"/>
        <w:shd w:val="clear" w:color="auto" w:fill="FFFFFF"/>
        <w:tabs>
          <w:tab w:val="left" w:pos="1560"/>
        </w:tabs>
        <w:contextualSpacing/>
        <w:jc w:val="both"/>
        <w:rPr>
          <w:rFonts w:ascii="Times New Roman" w:eastAsia="Times New Roman" w:hAnsi="Times New Roman" w:cs="Times New Roman"/>
        </w:rPr>
      </w:pPr>
      <w:r w:rsidRPr="00143F95">
        <w:rPr>
          <w:rFonts w:ascii="Times New Roman" w:eastAsia="Times New Roman" w:hAnsi="Times New Roman" w:cs="Times New Roman"/>
        </w:rPr>
        <w:t xml:space="preserve">Адрес местонахождения: </w:t>
      </w:r>
      <w:r w:rsidRPr="00842115">
        <w:rPr>
          <w:rFonts w:ascii="Times New Roman" w:eastAsia="Times New Roman" w:hAnsi="Times New Roman" w:cs="Times New Roman"/>
        </w:rPr>
        <w:t>142119</w:t>
      </w:r>
      <w:r>
        <w:rPr>
          <w:rFonts w:ascii="Times New Roman" w:eastAsia="Times New Roman" w:hAnsi="Times New Roman" w:cs="Times New Roman"/>
        </w:rPr>
        <w:t>, г. Москва, поселение Рязановское, пос. Ерино, тер. ЗАО «Санаторий Ерино»</w:t>
      </w:r>
    </w:p>
    <w:p w:rsidR="00D20F63" w:rsidRPr="00143F95" w:rsidRDefault="00D20F63" w:rsidP="00D20F63">
      <w:pPr>
        <w:widowControl w:val="0"/>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ИНН 5001036552</w:t>
      </w:r>
    </w:p>
    <w:p w:rsidR="00D20F63" w:rsidRPr="00143F95" w:rsidRDefault="00D20F63" w:rsidP="00D20F63">
      <w:pPr>
        <w:widowControl w:val="0"/>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КПП500101001</w:t>
      </w:r>
    </w:p>
    <w:p w:rsidR="00D20F63" w:rsidRPr="00143F95" w:rsidRDefault="00D20F63" w:rsidP="00D20F63">
      <w:pPr>
        <w:widowControl w:val="0"/>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 xml:space="preserve">Расчетный счет 407 028 103 400 401 03284 в ПАО Сбербанк г. Москва </w:t>
      </w:r>
    </w:p>
    <w:p w:rsidR="00D20F63" w:rsidRPr="00143F95" w:rsidRDefault="00D20F63" w:rsidP="00D20F63">
      <w:pPr>
        <w:widowControl w:val="0"/>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БИК 044525225 корреспондентский счет 301 018 104 000 000 00225</w:t>
      </w:r>
    </w:p>
    <w:p w:rsidR="00D20F63" w:rsidRPr="00842115" w:rsidRDefault="00D20F63" w:rsidP="00D20F63">
      <w:pPr>
        <w:widowControl w:val="0"/>
        <w:shd w:val="clear" w:color="auto" w:fill="FFFFFF"/>
        <w:tabs>
          <w:tab w:val="left" w:pos="1560"/>
        </w:tabs>
        <w:contextualSpacing/>
        <w:jc w:val="both"/>
        <w:rPr>
          <w:rFonts w:ascii="Times New Roman" w:eastAsia="Times New Roman" w:hAnsi="Times New Roman" w:cs="Times New Roman"/>
        </w:rPr>
      </w:pPr>
      <w:r w:rsidRPr="00A86654">
        <w:rPr>
          <w:rFonts w:ascii="Times New Roman" w:eastAsia="Times New Roman" w:hAnsi="Times New Roman" w:cs="Times New Roman"/>
        </w:rPr>
        <w:t xml:space="preserve">Телефон: 8 (499) </w:t>
      </w:r>
      <w:r>
        <w:rPr>
          <w:rFonts w:ascii="Times New Roman" w:eastAsia="Times New Roman" w:hAnsi="Times New Roman" w:cs="Times New Roman"/>
        </w:rPr>
        <w:t>301-03-42</w:t>
      </w:r>
      <w:r w:rsidRPr="00A86654">
        <w:rPr>
          <w:rFonts w:ascii="Times New Roman" w:eastAsia="Times New Roman" w:hAnsi="Times New Roman" w:cs="Times New Roman"/>
        </w:rPr>
        <w:t xml:space="preserve"> (</w:t>
      </w:r>
      <w:r>
        <w:rPr>
          <w:rFonts w:ascii="Times New Roman" w:eastAsia="Times New Roman" w:hAnsi="Times New Roman" w:cs="Times New Roman"/>
        </w:rPr>
        <w:t>О</w:t>
      </w:r>
      <w:r w:rsidRPr="00A86654">
        <w:rPr>
          <w:rFonts w:ascii="Times New Roman" w:eastAsia="Times New Roman" w:hAnsi="Times New Roman" w:cs="Times New Roman"/>
        </w:rPr>
        <w:t>УО ТЭ и ГВС), 8</w:t>
      </w:r>
      <w:r>
        <w:rPr>
          <w:rFonts w:ascii="Times New Roman" w:eastAsia="Times New Roman" w:hAnsi="Times New Roman" w:cs="Times New Roman"/>
        </w:rPr>
        <w:t> 901 526 83 60</w:t>
      </w:r>
      <w:r w:rsidRPr="00A8665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86654">
        <w:rPr>
          <w:rFonts w:ascii="Times New Roman" w:eastAsia="Times New Roman" w:hAnsi="Times New Roman" w:cs="Times New Roman"/>
        </w:rPr>
        <w:t>диспетчер</w:t>
      </w:r>
      <w:r>
        <w:rPr>
          <w:rFonts w:ascii="Times New Roman" w:eastAsia="Times New Roman" w:hAnsi="Times New Roman" w:cs="Times New Roman"/>
        </w:rPr>
        <w:t xml:space="preserve"> котельная, 8 909 937 14 12 – диспетчер ВЗУ. </w:t>
      </w:r>
    </w:p>
    <w:p w:rsidR="00D20F63" w:rsidRPr="00143F95" w:rsidRDefault="00D20F63" w:rsidP="00D20F63">
      <w:pPr>
        <w:widowControl w:val="0"/>
        <w:shd w:val="clear" w:color="auto" w:fill="FFFFFF"/>
        <w:tabs>
          <w:tab w:val="left" w:pos="1560"/>
        </w:tabs>
        <w:spacing w:line="0" w:lineRule="atLeast"/>
        <w:contextualSpacing/>
        <w:jc w:val="both"/>
        <w:rPr>
          <w:rFonts w:ascii="Times New Roman" w:eastAsia="Times New Roman" w:hAnsi="Times New Roman" w:cs="Times New Roman"/>
          <w:lang w:val="en-US"/>
        </w:rPr>
      </w:pPr>
      <w:r w:rsidRPr="00143F95">
        <w:rPr>
          <w:rFonts w:ascii="Times New Roman" w:eastAsia="Times New Roman" w:hAnsi="Times New Roman" w:cs="Times New Roman"/>
          <w:lang w:val="en-US"/>
        </w:rPr>
        <w:t xml:space="preserve">E-mail </w:t>
      </w:r>
      <w:r w:rsidRPr="00143F95">
        <w:rPr>
          <w:rFonts w:ascii="Times New Roman" w:eastAsia="Times New Roman" w:hAnsi="Times New Roman" w:cs="Times New Roman"/>
        </w:rPr>
        <w:t>о</w:t>
      </w:r>
      <w:r w:rsidRPr="00143F95">
        <w:rPr>
          <w:rFonts w:ascii="Times New Roman" w:eastAsia="Times New Roman" w:hAnsi="Times New Roman" w:cs="Times New Roman"/>
          <w:lang w:val="en-US"/>
        </w:rPr>
        <w:t>ffice@balteplo.ru.</w:t>
      </w:r>
    </w:p>
    <w:p w:rsidR="00D20F63" w:rsidRPr="00842115" w:rsidRDefault="00D20F63" w:rsidP="00D20F63">
      <w:pPr>
        <w:widowControl w:val="0"/>
        <w:shd w:val="clear" w:color="auto" w:fill="FFFFFF"/>
        <w:tabs>
          <w:tab w:val="left" w:pos="1560"/>
        </w:tabs>
        <w:contextualSpacing/>
        <w:jc w:val="both"/>
        <w:rPr>
          <w:rFonts w:ascii="Times New Roman" w:eastAsia="Times New Roman" w:hAnsi="Times New Roman" w:cs="Times New Roman"/>
        </w:rPr>
      </w:pPr>
      <w:r w:rsidRPr="00A86654">
        <w:rPr>
          <w:rFonts w:ascii="Times New Roman" w:eastAsia="Times New Roman" w:hAnsi="Times New Roman" w:cs="Times New Roman"/>
        </w:rPr>
        <w:t>Адрес местонахождения:</w:t>
      </w:r>
      <w:r w:rsidRPr="00842115">
        <w:rPr>
          <w:rFonts w:ascii="Times New Roman" w:eastAsia="Times New Roman" w:hAnsi="Times New Roman" w:cs="Times New Roman"/>
        </w:rPr>
        <w:t xml:space="preserve"> 142119</w:t>
      </w:r>
      <w:r>
        <w:rPr>
          <w:rFonts w:ascii="Times New Roman" w:eastAsia="Times New Roman" w:hAnsi="Times New Roman" w:cs="Times New Roman"/>
        </w:rPr>
        <w:t>, г. Москва, поселение Рязановское, пос. Ерино, тер. ЗАО «Санаторий Ерино»</w:t>
      </w:r>
    </w:p>
    <w:p w:rsidR="00D20F63" w:rsidRPr="00143F95" w:rsidRDefault="00D20F63" w:rsidP="00D20F63">
      <w:pPr>
        <w:widowControl w:val="0"/>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Реквизиты для счета-фактуры</w:t>
      </w:r>
    </w:p>
    <w:p w:rsidR="00D20F63" w:rsidRPr="00143F95" w:rsidRDefault="00D20F63" w:rsidP="00D20F63">
      <w:pPr>
        <w:widowControl w:val="0"/>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 xml:space="preserve">Грузоотправитель и его адрес: 143912, Московская область, г. Балашиха, </w:t>
      </w:r>
      <w:r>
        <w:rPr>
          <w:rFonts w:ascii="Times New Roman" w:eastAsia="Times New Roman" w:hAnsi="Times New Roman" w:cs="Times New Roman"/>
        </w:rPr>
        <w:t>ул. Западная,</w:t>
      </w:r>
      <w:r w:rsidRPr="00143F95">
        <w:rPr>
          <w:rFonts w:ascii="Times New Roman" w:eastAsia="Times New Roman" w:hAnsi="Times New Roman" w:cs="Times New Roman"/>
        </w:rPr>
        <w:t xml:space="preserve"> д. 2</w:t>
      </w:r>
    </w:p>
    <w:p w:rsidR="00D20F63" w:rsidRPr="00143F95" w:rsidRDefault="00D20F63" w:rsidP="00D20F63">
      <w:pPr>
        <w:widowControl w:val="0"/>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ИНН/КПП продавца 5001036552/500101001</w:t>
      </w:r>
    </w:p>
    <w:p w:rsidR="001A14C7" w:rsidRDefault="001A14C7">
      <w:pPr>
        <w:jc w:val="both"/>
        <w:rPr>
          <w:rFonts w:ascii="Times New Roman" w:hAnsi="Times New Roman" w:cs="Times New Roman"/>
        </w:rPr>
      </w:pPr>
    </w:p>
    <w:p w:rsidR="001A14C7" w:rsidRDefault="00FF3504">
      <w:pPr>
        <w:jc w:val="both"/>
        <w:rPr>
          <w:rFonts w:ascii="Times New Roman" w:hAnsi="Times New Roman" w:cs="Times New Roman"/>
          <w:b/>
        </w:rPr>
      </w:pPr>
      <w:r>
        <w:rPr>
          <w:rFonts w:ascii="Times New Roman" w:hAnsi="Times New Roman" w:cs="Times New Roman"/>
          <w:b/>
        </w:rPr>
        <w:t>Абонент:</w:t>
      </w:r>
    </w:p>
    <w:p w:rsidR="001A14C7" w:rsidRDefault="00FF3504">
      <w:pPr>
        <w:jc w:val="both"/>
        <w:rPr>
          <w:rFonts w:ascii="Times New Roman" w:hAnsi="Times New Roman" w:cs="Times New Roman"/>
        </w:rPr>
      </w:pPr>
      <w:r>
        <w:rPr>
          <w:rFonts w:ascii="Times New Roman" w:hAnsi="Times New Roman" w:cs="Times New Roman"/>
        </w:rPr>
        <w:t>______________________________</w:t>
      </w:r>
    </w:p>
    <w:p w:rsidR="001A14C7" w:rsidRDefault="00FF3504">
      <w:pPr>
        <w:jc w:val="both"/>
        <w:rPr>
          <w:rFonts w:ascii="Times New Roman" w:hAnsi="Times New Roman" w:cs="Times New Roman"/>
        </w:rPr>
      </w:pPr>
      <w:r>
        <w:rPr>
          <w:rFonts w:ascii="Times New Roman" w:hAnsi="Times New Roman" w:cs="Times New Roman"/>
        </w:rPr>
        <w:t xml:space="preserve">_____________________________, ИНН ________________, КПП _______________________, </w:t>
      </w:r>
      <w:r>
        <w:rPr>
          <w:rFonts w:ascii="Times New Roman" w:hAnsi="Times New Roman" w:cs="Times New Roman"/>
        </w:rPr>
        <w:t>____________________________________________________________________________________________________________________________________________________________________</w:t>
      </w:r>
    </w:p>
    <w:p w:rsidR="001A14C7" w:rsidRDefault="00FF3504">
      <w:pPr>
        <w:jc w:val="both"/>
        <w:rPr>
          <w:rFonts w:ascii="Times New Roman" w:hAnsi="Times New Roman" w:cs="Times New Roman"/>
        </w:rPr>
      </w:pPr>
      <w:r>
        <w:rPr>
          <w:rFonts w:ascii="Times New Roman" w:hAnsi="Times New Roman" w:cs="Times New Roman"/>
        </w:rPr>
        <w:t>_______________, БИК ___________________</w:t>
      </w:r>
    </w:p>
    <w:p w:rsidR="001A14C7" w:rsidRDefault="001A14C7">
      <w:pPr>
        <w:jc w:val="both"/>
        <w:rPr>
          <w:rFonts w:ascii="Times New Roman" w:hAnsi="Times New Roman" w:cs="Times New Roman"/>
        </w:rPr>
      </w:pPr>
    </w:p>
    <w:tbl>
      <w:tblPr>
        <w:tblStyle w:val="afa"/>
        <w:tblW w:w="9924" w:type="dxa"/>
        <w:tblLook w:val="04A0" w:firstRow="1" w:lastRow="0" w:firstColumn="1" w:lastColumn="0" w:noHBand="0" w:noVBand="1"/>
      </w:tblPr>
      <w:tblGrid>
        <w:gridCol w:w="2087"/>
        <w:gridCol w:w="2284"/>
        <w:gridCol w:w="452"/>
        <w:gridCol w:w="2498"/>
        <w:gridCol w:w="2603"/>
      </w:tblGrid>
      <w:tr w:rsidR="001A14C7">
        <w:tc>
          <w:tcPr>
            <w:tcW w:w="4371" w:type="dxa"/>
            <w:gridSpan w:val="2"/>
            <w:tcBorders>
              <w:top w:val="nil"/>
              <w:left w:val="nil"/>
              <w:bottom w:val="nil"/>
              <w:right w:val="nil"/>
            </w:tcBorders>
            <w:shd w:val="clear" w:color="auto" w:fill="auto"/>
          </w:tcPr>
          <w:p w:rsidR="001A14C7" w:rsidRDefault="00FF3504">
            <w:pPr>
              <w:jc w:val="both"/>
              <w:rPr>
                <w:rFonts w:ascii="Times New Roman" w:hAnsi="Times New Roman" w:cs="Times New Roman"/>
              </w:rPr>
            </w:pPr>
            <w:r>
              <w:rPr>
                <w:rFonts w:ascii="Times New Roman" w:hAnsi="Times New Roman" w:cs="Times New Roman"/>
              </w:rPr>
              <w:t>От Теплоснабжающей организации:</w:t>
            </w:r>
          </w:p>
        </w:tc>
        <w:tc>
          <w:tcPr>
            <w:tcW w:w="452" w:type="dxa"/>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1A14C7" w:rsidRDefault="00FF3504">
            <w:pPr>
              <w:jc w:val="both"/>
              <w:rPr>
                <w:rFonts w:ascii="Times New Roman" w:hAnsi="Times New Roman" w:cs="Times New Roman"/>
              </w:rPr>
            </w:pPr>
            <w:r>
              <w:rPr>
                <w:rFonts w:ascii="Times New Roman" w:hAnsi="Times New Roman" w:cs="Times New Roman"/>
              </w:rPr>
              <w:t>От Абонента:</w:t>
            </w:r>
          </w:p>
        </w:tc>
      </w:tr>
      <w:tr w:rsidR="001A14C7">
        <w:tc>
          <w:tcPr>
            <w:tcW w:w="4371" w:type="dxa"/>
            <w:gridSpan w:val="2"/>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452" w:type="dxa"/>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1A14C7" w:rsidRDefault="001A14C7">
            <w:pPr>
              <w:jc w:val="both"/>
              <w:rPr>
                <w:rFonts w:ascii="Times New Roman" w:hAnsi="Times New Roman" w:cs="Times New Roman"/>
              </w:rPr>
            </w:pPr>
          </w:p>
        </w:tc>
      </w:tr>
      <w:tr w:rsidR="001A14C7">
        <w:tc>
          <w:tcPr>
            <w:tcW w:w="4371" w:type="dxa"/>
            <w:gridSpan w:val="2"/>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452" w:type="dxa"/>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1A14C7" w:rsidRDefault="001A14C7">
            <w:pPr>
              <w:jc w:val="both"/>
              <w:rPr>
                <w:rFonts w:ascii="Times New Roman" w:hAnsi="Times New Roman" w:cs="Times New Roman"/>
              </w:rPr>
            </w:pPr>
          </w:p>
        </w:tc>
      </w:tr>
      <w:tr w:rsidR="001A14C7">
        <w:tc>
          <w:tcPr>
            <w:tcW w:w="4371" w:type="dxa"/>
            <w:gridSpan w:val="2"/>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452" w:type="dxa"/>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1A14C7" w:rsidRDefault="001A14C7">
            <w:pPr>
              <w:jc w:val="both"/>
              <w:rPr>
                <w:rFonts w:ascii="Times New Roman" w:hAnsi="Times New Roman" w:cs="Times New Roman"/>
              </w:rPr>
            </w:pPr>
          </w:p>
        </w:tc>
      </w:tr>
      <w:tr w:rsidR="001A14C7">
        <w:tc>
          <w:tcPr>
            <w:tcW w:w="4371" w:type="dxa"/>
            <w:gridSpan w:val="2"/>
            <w:tcBorders>
              <w:top w:val="nil"/>
              <w:left w:val="nil"/>
              <w:bottom w:val="nil"/>
              <w:right w:val="nil"/>
            </w:tcBorders>
            <w:shd w:val="clear" w:color="auto" w:fill="auto"/>
          </w:tcPr>
          <w:p w:rsidR="001A14C7" w:rsidRDefault="00FF3504">
            <w:pPr>
              <w:jc w:val="both"/>
              <w:rPr>
                <w:rFonts w:ascii="Times New Roman" w:hAnsi="Times New Roman" w:cs="Times New Roman"/>
              </w:rPr>
            </w:pPr>
            <w:r>
              <w:rPr>
                <w:rFonts w:ascii="Times New Roman" w:hAnsi="Times New Roman" w:cs="Times New Roman"/>
              </w:rPr>
              <w:t>_________________________________</w:t>
            </w:r>
          </w:p>
        </w:tc>
        <w:tc>
          <w:tcPr>
            <w:tcW w:w="452" w:type="dxa"/>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1A14C7" w:rsidRDefault="00FF3504">
            <w:pPr>
              <w:jc w:val="both"/>
              <w:rPr>
                <w:rFonts w:ascii="Times New Roman" w:hAnsi="Times New Roman" w:cs="Times New Roman"/>
              </w:rPr>
            </w:pPr>
            <w:r>
              <w:rPr>
                <w:rFonts w:ascii="Times New Roman" w:hAnsi="Times New Roman" w:cs="Times New Roman"/>
              </w:rPr>
              <w:t>________________________________________</w:t>
            </w:r>
          </w:p>
        </w:tc>
      </w:tr>
      <w:tr w:rsidR="001A14C7">
        <w:tc>
          <w:tcPr>
            <w:tcW w:w="4371" w:type="dxa"/>
            <w:gridSpan w:val="2"/>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452" w:type="dxa"/>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1A14C7" w:rsidRDefault="001A14C7">
            <w:pPr>
              <w:jc w:val="both"/>
              <w:rPr>
                <w:rFonts w:ascii="Times New Roman" w:hAnsi="Times New Roman" w:cs="Times New Roman"/>
              </w:rPr>
            </w:pPr>
          </w:p>
        </w:tc>
      </w:tr>
      <w:tr w:rsidR="001A14C7">
        <w:tc>
          <w:tcPr>
            <w:tcW w:w="4371" w:type="dxa"/>
            <w:gridSpan w:val="2"/>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452" w:type="dxa"/>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1A14C7" w:rsidRDefault="001A14C7">
            <w:pPr>
              <w:jc w:val="both"/>
              <w:rPr>
                <w:rFonts w:ascii="Times New Roman" w:hAnsi="Times New Roman" w:cs="Times New Roman"/>
              </w:rPr>
            </w:pPr>
          </w:p>
        </w:tc>
      </w:tr>
      <w:tr w:rsidR="001A14C7">
        <w:tc>
          <w:tcPr>
            <w:tcW w:w="2087" w:type="dxa"/>
            <w:tcBorders>
              <w:top w:val="nil"/>
              <w:left w:val="nil"/>
              <w:right w:val="nil"/>
            </w:tcBorders>
            <w:shd w:val="clear" w:color="auto" w:fill="auto"/>
          </w:tcPr>
          <w:p w:rsidR="001A14C7" w:rsidRDefault="001A14C7">
            <w:pPr>
              <w:jc w:val="both"/>
              <w:rPr>
                <w:rFonts w:ascii="Times New Roman" w:hAnsi="Times New Roman" w:cs="Times New Roman"/>
              </w:rPr>
            </w:pPr>
          </w:p>
        </w:tc>
        <w:tc>
          <w:tcPr>
            <w:tcW w:w="2284" w:type="dxa"/>
            <w:tcBorders>
              <w:top w:val="nil"/>
              <w:left w:val="nil"/>
              <w:bottom w:val="nil"/>
              <w:right w:val="nil"/>
            </w:tcBorders>
            <w:shd w:val="clear" w:color="auto" w:fill="auto"/>
          </w:tcPr>
          <w:p w:rsidR="001A14C7" w:rsidRDefault="00FF3504">
            <w:pPr>
              <w:jc w:val="both"/>
              <w:rPr>
                <w:rFonts w:ascii="Times New Roman" w:hAnsi="Times New Roman" w:cs="Times New Roman"/>
              </w:rPr>
            </w:pPr>
            <w:r>
              <w:rPr>
                <w:rFonts w:ascii="Times New Roman" w:hAnsi="Times New Roman" w:cs="Times New Roman"/>
              </w:rPr>
              <w:t>/ _______________ /</w:t>
            </w:r>
          </w:p>
        </w:tc>
        <w:tc>
          <w:tcPr>
            <w:tcW w:w="452" w:type="dxa"/>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2498" w:type="dxa"/>
            <w:tcBorders>
              <w:top w:val="nil"/>
              <w:left w:val="nil"/>
              <w:right w:val="nil"/>
            </w:tcBorders>
            <w:shd w:val="clear" w:color="auto" w:fill="auto"/>
          </w:tcPr>
          <w:p w:rsidR="001A14C7" w:rsidRDefault="001A14C7">
            <w:pPr>
              <w:jc w:val="both"/>
              <w:rPr>
                <w:rFonts w:ascii="Times New Roman" w:hAnsi="Times New Roman" w:cs="Times New Roman"/>
              </w:rPr>
            </w:pPr>
          </w:p>
        </w:tc>
        <w:tc>
          <w:tcPr>
            <w:tcW w:w="2603" w:type="dxa"/>
            <w:tcBorders>
              <w:top w:val="nil"/>
              <w:left w:val="nil"/>
              <w:bottom w:val="nil"/>
              <w:right w:val="nil"/>
            </w:tcBorders>
            <w:shd w:val="clear" w:color="auto" w:fill="auto"/>
          </w:tcPr>
          <w:p w:rsidR="001A14C7" w:rsidRDefault="00FF3504">
            <w:pPr>
              <w:jc w:val="both"/>
              <w:rPr>
                <w:rFonts w:ascii="Times New Roman" w:hAnsi="Times New Roman" w:cs="Times New Roman"/>
              </w:rPr>
            </w:pPr>
            <w:r>
              <w:rPr>
                <w:rFonts w:ascii="Times New Roman" w:hAnsi="Times New Roman" w:cs="Times New Roman"/>
              </w:rPr>
              <w:t>/ __________________/</w:t>
            </w:r>
          </w:p>
        </w:tc>
      </w:tr>
      <w:tr w:rsidR="001A14C7">
        <w:tc>
          <w:tcPr>
            <w:tcW w:w="4371" w:type="dxa"/>
            <w:gridSpan w:val="2"/>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452" w:type="dxa"/>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5101" w:type="dxa"/>
            <w:gridSpan w:val="2"/>
            <w:tcBorders>
              <w:top w:val="nil"/>
              <w:left w:val="nil"/>
              <w:bottom w:val="nil"/>
              <w:right w:val="nil"/>
            </w:tcBorders>
            <w:shd w:val="clear" w:color="auto" w:fill="auto"/>
          </w:tcPr>
          <w:p w:rsidR="001A14C7" w:rsidRDefault="001A14C7">
            <w:pPr>
              <w:jc w:val="both"/>
              <w:rPr>
                <w:rFonts w:ascii="Times New Roman" w:hAnsi="Times New Roman" w:cs="Times New Roman"/>
              </w:rPr>
            </w:pPr>
          </w:p>
        </w:tc>
      </w:tr>
      <w:tr w:rsidR="001A14C7">
        <w:tc>
          <w:tcPr>
            <w:tcW w:w="2087" w:type="dxa"/>
            <w:tcBorders>
              <w:top w:val="nil"/>
              <w:left w:val="nil"/>
              <w:bottom w:val="nil"/>
              <w:right w:val="nil"/>
            </w:tcBorders>
            <w:shd w:val="clear" w:color="auto" w:fill="auto"/>
          </w:tcPr>
          <w:p w:rsidR="001A14C7" w:rsidRDefault="00FF3504">
            <w:pPr>
              <w:jc w:val="both"/>
              <w:rPr>
                <w:rFonts w:ascii="Times New Roman" w:hAnsi="Times New Roman" w:cs="Times New Roman"/>
              </w:rPr>
            </w:pPr>
            <w:r>
              <w:rPr>
                <w:rFonts w:ascii="Times New Roman" w:hAnsi="Times New Roman" w:cs="Times New Roman"/>
              </w:rPr>
              <w:t>м.п</w:t>
            </w:r>
          </w:p>
        </w:tc>
        <w:tc>
          <w:tcPr>
            <w:tcW w:w="2284" w:type="dxa"/>
            <w:tcBorders>
              <w:top w:val="nil"/>
              <w:left w:val="nil"/>
              <w:bottom w:val="nil"/>
              <w:right w:val="nil"/>
            </w:tcBorders>
            <w:shd w:val="clear" w:color="auto" w:fill="auto"/>
          </w:tcPr>
          <w:p w:rsidR="001A14C7" w:rsidRDefault="00FF3504">
            <w:pPr>
              <w:jc w:val="both"/>
              <w:rPr>
                <w:rFonts w:ascii="Times New Roman" w:hAnsi="Times New Roman" w:cs="Times New Roman"/>
              </w:rPr>
            </w:pPr>
            <w:r>
              <w:rPr>
                <w:rFonts w:ascii="Times New Roman" w:hAnsi="Times New Roman" w:cs="Times New Roman"/>
              </w:rPr>
              <w:t xml:space="preserve"> </w:t>
            </w:r>
          </w:p>
        </w:tc>
        <w:tc>
          <w:tcPr>
            <w:tcW w:w="452" w:type="dxa"/>
            <w:tcBorders>
              <w:top w:val="nil"/>
              <w:left w:val="nil"/>
              <w:bottom w:val="nil"/>
              <w:right w:val="nil"/>
            </w:tcBorders>
            <w:shd w:val="clear" w:color="auto" w:fill="auto"/>
          </w:tcPr>
          <w:p w:rsidR="001A14C7" w:rsidRDefault="001A14C7">
            <w:pPr>
              <w:jc w:val="both"/>
              <w:rPr>
                <w:rFonts w:ascii="Times New Roman" w:hAnsi="Times New Roman" w:cs="Times New Roman"/>
              </w:rPr>
            </w:pPr>
          </w:p>
        </w:tc>
        <w:tc>
          <w:tcPr>
            <w:tcW w:w="2498" w:type="dxa"/>
            <w:tcBorders>
              <w:top w:val="nil"/>
              <w:left w:val="nil"/>
              <w:bottom w:val="nil"/>
              <w:right w:val="nil"/>
            </w:tcBorders>
            <w:shd w:val="clear" w:color="auto" w:fill="auto"/>
          </w:tcPr>
          <w:p w:rsidR="001A14C7" w:rsidRDefault="00FF3504">
            <w:pPr>
              <w:jc w:val="both"/>
              <w:rPr>
                <w:rFonts w:ascii="Times New Roman" w:hAnsi="Times New Roman" w:cs="Times New Roman"/>
              </w:rPr>
            </w:pPr>
            <w:r>
              <w:rPr>
                <w:rFonts w:ascii="Times New Roman" w:hAnsi="Times New Roman" w:cs="Times New Roman"/>
              </w:rPr>
              <w:t xml:space="preserve">         м.п</w:t>
            </w:r>
          </w:p>
        </w:tc>
        <w:tc>
          <w:tcPr>
            <w:tcW w:w="2603" w:type="dxa"/>
            <w:tcBorders>
              <w:top w:val="nil"/>
              <w:left w:val="nil"/>
              <w:bottom w:val="nil"/>
              <w:right w:val="nil"/>
            </w:tcBorders>
            <w:shd w:val="clear" w:color="auto" w:fill="auto"/>
          </w:tcPr>
          <w:p w:rsidR="001A14C7" w:rsidRDefault="001A14C7">
            <w:pPr>
              <w:jc w:val="both"/>
              <w:rPr>
                <w:rFonts w:ascii="Times New Roman" w:hAnsi="Times New Roman" w:cs="Times New Roman"/>
              </w:rPr>
            </w:pPr>
          </w:p>
        </w:tc>
      </w:tr>
    </w:tbl>
    <w:p w:rsidR="001A14C7" w:rsidRDefault="001A14C7">
      <w:pPr>
        <w:jc w:val="both"/>
        <w:rPr>
          <w:rFonts w:ascii="Times New Roman" w:hAnsi="Times New Roman" w:cs="Times New Roman"/>
        </w:rPr>
      </w:pPr>
    </w:p>
    <w:p w:rsidR="001A14C7" w:rsidRDefault="001A14C7">
      <w:pPr>
        <w:jc w:val="both"/>
      </w:pPr>
    </w:p>
    <w:sectPr w:rsidR="001A14C7">
      <w:headerReference w:type="default" r:id="rId8"/>
      <w:pgSz w:w="11906" w:h="16838"/>
      <w:pgMar w:top="992" w:right="567" w:bottom="851" w:left="1418" w:header="283"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04" w:rsidRDefault="00FF3504">
      <w:r>
        <w:separator/>
      </w:r>
    </w:p>
  </w:endnote>
  <w:endnote w:type="continuationSeparator" w:id="0">
    <w:p w:rsidR="00FF3504" w:rsidRDefault="00FF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Times New Roman"/>
    <w:panose1 w:val="020B0604020202020204"/>
    <w:charset w:val="CC"/>
    <w:family w:val="roman"/>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CC"/>
    <w:family w:val="roman"/>
    <w:pitch w:val="variable"/>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04" w:rsidRDefault="00FF3504">
      <w:r>
        <w:separator/>
      </w:r>
    </w:p>
  </w:footnote>
  <w:footnote w:type="continuationSeparator" w:id="0">
    <w:p w:rsidR="00FF3504" w:rsidRDefault="00FF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07060"/>
      <w:docPartObj>
        <w:docPartGallery w:val="Page Numbers (Top of Page)"/>
        <w:docPartUnique/>
      </w:docPartObj>
    </w:sdtPr>
    <w:sdtEndPr/>
    <w:sdtContent>
      <w:p w:rsidR="001A14C7" w:rsidRDefault="00FF3504">
        <w:pPr>
          <w:pStyle w:val="af5"/>
          <w:jc w:val="right"/>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20F63">
          <w:rPr>
            <w:rFonts w:ascii="Times New Roman" w:hAnsi="Times New Roman" w:cs="Times New Roman"/>
            <w:noProof/>
          </w:rPr>
          <w:t>5</w:t>
        </w:r>
        <w:r>
          <w:rPr>
            <w:rFonts w:ascii="Times New Roman" w:hAnsi="Times New Roman" w:cs="Times New Roman"/>
          </w:rPr>
          <w:fldChar w:fldCharType="end"/>
        </w:r>
      </w:p>
    </w:sdtContent>
  </w:sdt>
  <w:p w:rsidR="001A14C7" w:rsidRDefault="001A14C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60EC"/>
    <w:multiLevelType w:val="multilevel"/>
    <w:tmpl w:val="1D9689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FDE6C58"/>
    <w:multiLevelType w:val="multilevel"/>
    <w:tmpl w:val="94502796"/>
    <w:lvl w:ilvl="0">
      <w:start w:val="1"/>
      <w:numFmt w:val="decimal"/>
      <w:lvlText w:val="%1."/>
      <w:lvlJc w:val="left"/>
      <w:pPr>
        <w:tabs>
          <w:tab w:val="num" w:pos="709"/>
        </w:tabs>
        <w:ind w:left="0" w:firstLine="709"/>
      </w:pPr>
      <w:rPr>
        <w:rFonts w:ascii="Times New Roman" w:hAnsi="Times New Roman"/>
        <w:b/>
        <w:sz w:val="24"/>
        <w:szCs w:val="24"/>
      </w:rPr>
    </w:lvl>
    <w:lvl w:ilvl="1">
      <w:start w:val="1"/>
      <w:numFmt w:val="decimal"/>
      <w:lvlText w:val="%1.%2."/>
      <w:lvlJc w:val="left"/>
      <w:pPr>
        <w:tabs>
          <w:tab w:val="num" w:pos="709"/>
        </w:tabs>
        <w:ind w:left="0" w:firstLine="709"/>
      </w:pPr>
      <w:rPr>
        <w:rFonts w:ascii="Times New Roman" w:hAnsi="Times New Roman"/>
        <w:b/>
        <w:i w:val="0"/>
      </w:rPr>
    </w:lvl>
    <w:lvl w:ilvl="2">
      <w:start w:val="1"/>
      <w:numFmt w:val="decimal"/>
      <w:lvlText w:val="%1.%2.%3."/>
      <w:lvlJc w:val="left"/>
      <w:pPr>
        <w:tabs>
          <w:tab w:val="num" w:pos="709"/>
        </w:tabs>
        <w:ind w:left="0" w:firstLine="709"/>
      </w:pPr>
      <w:rPr>
        <w:rFonts w:ascii="Times New Roman" w:hAnsi="Times New Roman"/>
        <w:b w:val="0"/>
      </w:rPr>
    </w:lvl>
    <w:lvl w:ilvl="3">
      <w:start w:val="1"/>
      <w:numFmt w:val="decimal"/>
      <w:lvlText w:val="%1.%2.%3.%4."/>
      <w:lvlJc w:val="left"/>
      <w:pPr>
        <w:tabs>
          <w:tab w:val="num" w:pos="709"/>
        </w:tabs>
        <w:ind w:left="0" w:firstLine="709"/>
      </w:pPr>
    </w:lvl>
    <w:lvl w:ilvl="4">
      <w:start w:val="1"/>
      <w:numFmt w:val="decimal"/>
      <w:lvlText w:val="%1.%2.%3.%4.%5."/>
      <w:lvlJc w:val="left"/>
      <w:pPr>
        <w:tabs>
          <w:tab w:val="num" w:pos="709"/>
        </w:tabs>
        <w:ind w:left="0" w:firstLine="709"/>
      </w:pPr>
    </w:lvl>
    <w:lvl w:ilvl="5">
      <w:start w:val="1"/>
      <w:numFmt w:val="decimal"/>
      <w:lvlText w:val="%1.%2.%3.%4.%5.%6."/>
      <w:lvlJc w:val="left"/>
      <w:pPr>
        <w:tabs>
          <w:tab w:val="num" w:pos="709"/>
        </w:tabs>
        <w:ind w:left="0" w:firstLine="709"/>
      </w:pPr>
    </w:lvl>
    <w:lvl w:ilvl="6">
      <w:start w:val="1"/>
      <w:numFmt w:val="decimal"/>
      <w:lvlText w:val="%1.%2.%3.%4.%5.%6.%7."/>
      <w:lvlJc w:val="left"/>
      <w:pPr>
        <w:tabs>
          <w:tab w:val="num" w:pos="709"/>
        </w:tabs>
        <w:ind w:left="0" w:firstLine="709"/>
      </w:pPr>
    </w:lvl>
    <w:lvl w:ilvl="7">
      <w:start w:val="1"/>
      <w:numFmt w:val="decimal"/>
      <w:lvlText w:val="%1.%2.%3.%4.%5.%6.%7.%8."/>
      <w:lvlJc w:val="left"/>
      <w:pPr>
        <w:tabs>
          <w:tab w:val="num" w:pos="709"/>
        </w:tabs>
        <w:ind w:left="0" w:firstLine="709"/>
      </w:pPr>
    </w:lvl>
    <w:lvl w:ilvl="8">
      <w:start w:val="1"/>
      <w:numFmt w:val="decimal"/>
      <w:lvlText w:val="%1.%2.%3.%4.%5.%6.%7.%8.%9."/>
      <w:lvlJc w:val="left"/>
      <w:pPr>
        <w:tabs>
          <w:tab w:val="num" w:pos="709"/>
        </w:tabs>
        <w:ind w:left="0" w:firstLine="70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C7"/>
    <w:rsid w:val="001A14C7"/>
    <w:rsid w:val="00D20F63"/>
    <w:rsid w:val="00FF350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37C9"/>
  <w15:docId w15:val="{40EC0E98-4E5C-4359-BA6F-B2397E33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Heading2">
    <w:name w:val="Heading #2_"/>
    <w:basedOn w:val="a0"/>
    <w:link w:val="Heading2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Bodytext2">
    <w:name w:val="Body text (2)"/>
    <w:basedOn w:val="Bodytext20"/>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single"/>
      <w:lang w:val="ru-RU" w:eastAsia="ru-RU" w:bidi="ru-RU"/>
    </w:rPr>
  </w:style>
  <w:style w:type="character" w:customStyle="1" w:styleId="Bodytext3">
    <w:name w:val="Body text (3)_"/>
    <w:basedOn w:val="a0"/>
    <w:link w:val="Bodytext30"/>
    <w:qFormat/>
    <w:rPr>
      <w:rFonts w:ascii="Times New Roman" w:eastAsia="Times New Roman" w:hAnsi="Times New Roman" w:cs="Times New Roman"/>
      <w:b/>
      <w:bCs/>
      <w:i/>
      <w:iCs/>
      <w:caps w:val="0"/>
      <w:smallCaps w:val="0"/>
      <w:strike w:val="0"/>
      <w:dstrike w:val="0"/>
      <w:spacing w:val="-20"/>
      <w:sz w:val="22"/>
      <w:szCs w:val="22"/>
      <w:u w:val="none"/>
      <w:lang w:val="en-US" w:eastAsia="en-US" w:bidi="en-US"/>
    </w:rPr>
  </w:style>
  <w:style w:type="character" w:customStyle="1" w:styleId="Bodytext3NotBoldNotItalicSpacing0pt">
    <w:name w:val="Body text (3) + Not Bold;Not Italic;Spacing 0 pt"/>
    <w:basedOn w:val="Bodytext3"/>
    <w:qFormat/>
    <w:rPr>
      <w:rFonts w:ascii="Times New Roman" w:eastAsia="Times New Roman" w:hAnsi="Times New Roman" w:cs="Times New Roman"/>
      <w:b/>
      <w:bCs/>
      <w:i/>
      <w:iCs/>
      <w:caps w:val="0"/>
      <w:smallCaps w:val="0"/>
      <w:strike w:val="0"/>
      <w:dstrike w:val="0"/>
      <w:color w:val="000000"/>
      <w:spacing w:val="0"/>
      <w:w w:val="100"/>
      <w:sz w:val="22"/>
      <w:szCs w:val="22"/>
      <w:u w:val="none"/>
      <w:lang w:val="ru-RU" w:eastAsia="ru-RU" w:bidi="ru-RU"/>
    </w:rPr>
  </w:style>
  <w:style w:type="character" w:customStyle="1" w:styleId="Bodytext31">
    <w:name w:val="Body text (3)"/>
    <w:basedOn w:val="Bodytext3"/>
    <w:qFormat/>
    <w:rPr>
      <w:rFonts w:ascii="Times New Roman" w:eastAsia="Times New Roman" w:hAnsi="Times New Roman" w:cs="Times New Roman"/>
      <w:b/>
      <w:bCs/>
      <w:i/>
      <w:iCs/>
      <w:caps w:val="0"/>
      <w:smallCaps w:val="0"/>
      <w:strike w:val="0"/>
      <w:dstrike w:val="0"/>
      <w:color w:val="000000"/>
      <w:spacing w:val="-20"/>
      <w:w w:val="100"/>
      <w:sz w:val="22"/>
      <w:szCs w:val="22"/>
      <w:u w:val="single"/>
      <w:lang w:val="en-US" w:eastAsia="en-US" w:bidi="en-US"/>
    </w:rPr>
  </w:style>
  <w:style w:type="character" w:customStyle="1" w:styleId="Bodytext4">
    <w:name w:val="Body text (4)_"/>
    <w:basedOn w:val="a0"/>
    <w:link w:val="Bodytext40"/>
    <w:qFormat/>
    <w:rPr>
      <w:rFonts w:ascii="Times New Roman" w:eastAsia="Times New Roman" w:hAnsi="Times New Roman" w:cs="Times New Roman"/>
      <w:b/>
      <w:bCs/>
      <w:i w:val="0"/>
      <w:iCs w:val="0"/>
      <w:caps w:val="0"/>
      <w:smallCaps w:val="0"/>
      <w:strike w:val="0"/>
      <w:dstrike w:val="0"/>
      <w:u w:val="none"/>
    </w:rPr>
  </w:style>
  <w:style w:type="character" w:customStyle="1" w:styleId="Heading1">
    <w:name w:val="Heading #1_"/>
    <w:basedOn w:val="a0"/>
    <w:qFormat/>
    <w:rPr>
      <w:rFonts w:ascii="Times New Roman" w:eastAsia="Times New Roman" w:hAnsi="Times New Roman" w:cs="Times New Roman"/>
      <w:b w:val="0"/>
      <w:bCs w:val="0"/>
      <w:i w:val="0"/>
      <w:iCs w:val="0"/>
      <w:caps w:val="0"/>
      <w:smallCaps w:val="0"/>
      <w:strike w:val="0"/>
      <w:dstrike w:val="0"/>
      <w:u w:val="none"/>
      <w:lang w:val="en-US" w:eastAsia="en-US" w:bidi="en-US"/>
    </w:rPr>
  </w:style>
  <w:style w:type="character" w:customStyle="1" w:styleId="Bodytext8">
    <w:name w:val="Body text (8)_"/>
    <w:basedOn w:val="a0"/>
    <w:link w:val="Bodytext80"/>
    <w:qFormat/>
    <w:rPr>
      <w:rFonts w:ascii="Times New Roman" w:eastAsia="Times New Roman" w:hAnsi="Times New Roman" w:cs="Times New Roman"/>
      <w:b w:val="0"/>
      <w:bCs w:val="0"/>
      <w:i w:val="0"/>
      <w:iCs w:val="0"/>
      <w:caps w:val="0"/>
      <w:smallCaps w:val="0"/>
      <w:strike w:val="0"/>
      <w:dstrike w:val="0"/>
      <w:u w:val="none"/>
    </w:rPr>
  </w:style>
  <w:style w:type="character" w:customStyle="1" w:styleId="Bodytext8Georgia11pt">
    <w:name w:val="Body text (8) + Georgia;11 pt"/>
    <w:basedOn w:val="Bodytext8"/>
    <w:qFormat/>
    <w:rPr>
      <w:rFonts w:ascii="Georgia" w:eastAsia="Georgia" w:hAnsi="Georgia" w:cs="Georgia"/>
      <w:b w:val="0"/>
      <w:bCs w:val="0"/>
      <w:i w:val="0"/>
      <w:iCs w:val="0"/>
      <w:caps w:val="0"/>
      <w:smallCaps w:val="0"/>
      <w:strike w:val="0"/>
      <w:dstrike w:val="0"/>
      <w:color w:val="000000"/>
      <w:spacing w:val="0"/>
      <w:w w:val="100"/>
      <w:sz w:val="22"/>
      <w:szCs w:val="22"/>
      <w:u w:val="none"/>
      <w:lang w:val="ru-RU" w:eastAsia="ru-RU" w:bidi="ru-RU"/>
    </w:rPr>
  </w:style>
  <w:style w:type="character" w:customStyle="1" w:styleId="Bodytext9">
    <w:name w:val="Body text (9)_"/>
    <w:basedOn w:val="a0"/>
    <w:link w:val="Bodytext90"/>
    <w:qFormat/>
    <w:rPr>
      <w:rFonts w:ascii="Georgia" w:eastAsia="Georgia" w:hAnsi="Georgia" w:cs="Georgia"/>
      <w:b w:val="0"/>
      <w:bCs w:val="0"/>
      <w:i/>
      <w:iCs/>
      <w:caps w:val="0"/>
      <w:smallCaps w:val="0"/>
      <w:strike w:val="0"/>
      <w:dstrike w:val="0"/>
      <w:spacing w:val="20"/>
      <w:sz w:val="19"/>
      <w:szCs w:val="19"/>
      <w:u w:val="none"/>
    </w:rPr>
  </w:style>
  <w:style w:type="character" w:customStyle="1" w:styleId="Bodytext10">
    <w:name w:val="Body text (10)_"/>
    <w:basedOn w:val="a0"/>
    <w:link w:val="Bodytext100"/>
    <w:qFormat/>
    <w:rPr>
      <w:rFonts w:ascii="Tahoma" w:eastAsia="Tahoma" w:hAnsi="Tahoma" w:cs="Tahoma"/>
      <w:b w:val="0"/>
      <w:bCs w:val="0"/>
      <w:i/>
      <w:iCs/>
      <w:caps w:val="0"/>
      <w:smallCaps w:val="0"/>
      <w:strike w:val="0"/>
      <w:dstrike w:val="0"/>
      <w:spacing w:val="-10"/>
      <w:sz w:val="36"/>
      <w:szCs w:val="36"/>
      <w:u w:val="none"/>
    </w:rPr>
  </w:style>
  <w:style w:type="character" w:customStyle="1" w:styleId="Bodytext6">
    <w:name w:val="Body text (6)"/>
    <w:basedOn w:val="a0"/>
    <w:qFormat/>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Bodytext6NotItalic">
    <w:name w:val="Body text (6) + Not Italic"/>
    <w:basedOn w:val="Bodytext60"/>
    <w:qFormat/>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Bodytext5">
    <w:name w:val="Body text (5)_"/>
    <w:basedOn w:val="a0"/>
    <w:link w:val="Bodytext50"/>
    <w:qFormat/>
    <w:rPr>
      <w:rFonts w:ascii="Times New Roman" w:eastAsia="Times New Roman" w:hAnsi="Times New Roman" w:cs="Times New Roman"/>
      <w:b w:val="0"/>
      <w:bCs w:val="0"/>
      <w:i/>
      <w:iCs/>
      <w:caps w:val="0"/>
      <w:smallCaps w:val="0"/>
      <w:strike w:val="0"/>
      <w:dstrike w:val="0"/>
      <w:u w:val="none"/>
      <w:lang w:val="en-US" w:eastAsia="en-US" w:bidi="en-US"/>
    </w:rPr>
  </w:style>
  <w:style w:type="character" w:customStyle="1" w:styleId="Bodytext60">
    <w:name w:val="Body text (6)_"/>
    <w:basedOn w:val="a0"/>
    <w:link w:val="Bodytext60"/>
    <w:qFormat/>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Bodytext6Spacing-2pt">
    <w:name w:val="Body text (6) + Spacing -2 pt"/>
    <w:basedOn w:val="Bodytext60"/>
    <w:qFormat/>
    <w:rPr>
      <w:rFonts w:ascii="Times New Roman" w:eastAsia="Times New Roman" w:hAnsi="Times New Roman" w:cs="Times New Roman"/>
      <w:b w:val="0"/>
      <w:bCs w:val="0"/>
      <w:i/>
      <w:iCs/>
      <w:caps w:val="0"/>
      <w:smallCaps w:val="0"/>
      <w:strike w:val="0"/>
      <w:dstrike w:val="0"/>
      <w:color w:val="000000"/>
      <w:spacing w:val="-40"/>
      <w:w w:val="100"/>
      <w:sz w:val="20"/>
      <w:szCs w:val="20"/>
      <w:u w:val="none"/>
      <w:lang w:val="ru-RU" w:eastAsia="ru-RU" w:bidi="ru-RU"/>
    </w:rPr>
  </w:style>
  <w:style w:type="character" w:customStyle="1" w:styleId="Bodytext7">
    <w:name w:val="Body text (7)_"/>
    <w:basedOn w:val="a0"/>
    <w:link w:val="Bodytext70"/>
    <w:qFormat/>
    <w:rPr>
      <w:rFonts w:ascii="Arial Narrow" w:eastAsia="Arial Narrow" w:hAnsi="Arial Narrow" w:cs="Arial Narrow"/>
      <w:b w:val="0"/>
      <w:bCs w:val="0"/>
      <w:i/>
      <w:iCs/>
      <w:caps w:val="0"/>
      <w:smallCaps w:val="0"/>
      <w:strike w:val="0"/>
      <w:dstrike w:val="0"/>
      <w:spacing w:val="200"/>
      <w:sz w:val="36"/>
      <w:szCs w:val="36"/>
      <w:u w:val="none"/>
    </w:rPr>
  </w:style>
  <w:style w:type="character" w:customStyle="1" w:styleId="Bodytext20">
    <w:name w:val="Body text (2)_"/>
    <w:basedOn w:val="a0"/>
    <w:link w:val="Bodytext2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Bodytext2Italic">
    <w:name w:val="Body text (2) + Italic"/>
    <w:basedOn w:val="Bodytext20"/>
    <w:qFormat/>
    <w:rPr>
      <w:rFonts w:ascii="Times New Roman" w:eastAsia="Times New Roman" w:hAnsi="Times New Roman" w:cs="Times New Roman"/>
      <w:b w:val="0"/>
      <w:bCs w:val="0"/>
      <w:i/>
      <w:iCs/>
      <w:caps w:val="0"/>
      <w:smallCaps w:val="0"/>
      <w:strike w:val="0"/>
      <w:dstrike w:val="0"/>
      <w:color w:val="000000"/>
      <w:spacing w:val="0"/>
      <w:w w:val="100"/>
      <w:sz w:val="20"/>
      <w:szCs w:val="20"/>
      <w:u w:val="none"/>
      <w:lang w:val="en-US" w:eastAsia="en-US" w:bidi="en-US"/>
    </w:rPr>
  </w:style>
  <w:style w:type="character" w:customStyle="1" w:styleId="Heading4">
    <w:name w:val="Heading #4_"/>
    <w:basedOn w:val="a0"/>
    <w:link w:val="Heading40"/>
    <w:qFormat/>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qFormat/>
    <w:rsid w:val="00342BD2"/>
    <w:rPr>
      <w:rFonts w:ascii="Times New Roman" w:eastAsia="Times New Roman" w:hAnsi="Times New Roman" w:cs="Times New Roman"/>
      <w:i/>
      <w:iCs/>
      <w:sz w:val="20"/>
      <w:szCs w:val="20"/>
      <w:shd w:val="clear" w:color="auto" w:fill="FFFFFF"/>
      <w:lang w:val="en-US" w:eastAsia="en-US" w:bidi="en-US"/>
    </w:rPr>
  </w:style>
  <w:style w:type="character" w:customStyle="1" w:styleId="Heading8">
    <w:name w:val="Heading #8_"/>
    <w:basedOn w:val="a0"/>
    <w:link w:val="Heading80"/>
    <w:qFormat/>
    <w:rsid w:val="00342BD2"/>
    <w:rPr>
      <w:rFonts w:ascii="Century Gothic" w:eastAsia="Century Gothic" w:hAnsi="Century Gothic" w:cs="Century Gothic"/>
      <w:i/>
      <w:iCs/>
      <w:spacing w:val="-10"/>
      <w:sz w:val="34"/>
      <w:szCs w:val="34"/>
      <w:shd w:val="clear" w:color="auto" w:fill="FFFFFF"/>
      <w:lang w:val="en-US" w:eastAsia="en-US" w:bidi="en-US"/>
    </w:rPr>
  </w:style>
  <w:style w:type="character" w:customStyle="1" w:styleId="Heading8SmallCaps">
    <w:name w:val="Heading #8 + Small Caps"/>
    <w:basedOn w:val="Heading8"/>
    <w:qFormat/>
    <w:rsid w:val="00342BD2"/>
    <w:rPr>
      <w:rFonts w:ascii="Century Gothic" w:eastAsia="Century Gothic" w:hAnsi="Century Gothic" w:cs="Century Gothic"/>
      <w:i/>
      <w:iCs/>
      <w:smallCaps/>
      <w:color w:val="000000"/>
      <w:spacing w:val="-10"/>
      <w:w w:val="100"/>
      <w:sz w:val="34"/>
      <w:szCs w:val="34"/>
      <w:shd w:val="clear" w:color="auto" w:fill="FFFFFF"/>
      <w:lang w:val="en-US" w:eastAsia="en-US" w:bidi="en-US"/>
    </w:rPr>
  </w:style>
  <w:style w:type="character" w:customStyle="1" w:styleId="Heading810ptNotBoldNotItalicSpacing0pt">
    <w:name w:val="Heading #8 + 10 pt;Not Bold;Not Italic;Spacing 0 pt"/>
    <w:basedOn w:val="Heading8"/>
    <w:qFormat/>
    <w:rsid w:val="00342BD2"/>
    <w:rPr>
      <w:rFonts w:ascii="Century Gothic" w:eastAsia="Century Gothic" w:hAnsi="Century Gothic" w:cs="Century Gothic"/>
      <w:i/>
      <w:iCs/>
      <w:color w:val="000000"/>
      <w:spacing w:val="0"/>
      <w:w w:val="100"/>
      <w:sz w:val="20"/>
      <w:szCs w:val="20"/>
      <w:shd w:val="clear" w:color="auto" w:fill="FFFFFF"/>
      <w:lang w:val="en-US" w:eastAsia="en-US" w:bidi="en-US"/>
    </w:rPr>
  </w:style>
  <w:style w:type="character" w:customStyle="1" w:styleId="Heading3">
    <w:name w:val="Heading #3_"/>
    <w:basedOn w:val="a0"/>
    <w:link w:val="Heading30"/>
    <w:qFormat/>
    <w:rsid w:val="00342BD2"/>
    <w:rPr>
      <w:rFonts w:ascii="Century Gothic" w:eastAsia="Century Gothic" w:hAnsi="Century Gothic" w:cs="Century Gothic"/>
      <w:i/>
      <w:iCs/>
      <w:spacing w:val="-10"/>
      <w:sz w:val="34"/>
      <w:szCs w:val="34"/>
      <w:shd w:val="clear" w:color="auto" w:fill="FFFFFF"/>
    </w:rPr>
  </w:style>
  <w:style w:type="character" w:customStyle="1" w:styleId="Heading10">
    <w:name w:val="Heading #10_"/>
    <w:basedOn w:val="a0"/>
    <w:link w:val="Heading100"/>
    <w:qFormat/>
    <w:rsid w:val="00342BD2"/>
    <w:rPr>
      <w:rFonts w:ascii="Century Gothic" w:eastAsia="Century Gothic" w:hAnsi="Century Gothic" w:cs="Century Gothic"/>
      <w:i/>
      <w:iCs/>
      <w:spacing w:val="-10"/>
      <w:sz w:val="34"/>
      <w:szCs w:val="34"/>
      <w:shd w:val="clear" w:color="auto" w:fill="FFFFFF"/>
      <w:lang w:val="en-US" w:eastAsia="en-US" w:bidi="en-US"/>
    </w:rPr>
  </w:style>
  <w:style w:type="character" w:customStyle="1" w:styleId="Bodytext5NotBoldNotItalic">
    <w:name w:val="Body text (5) + Not Bold;Not Italic"/>
    <w:basedOn w:val="Bodytext5"/>
    <w:qFormat/>
    <w:rsid w:val="00342BD2"/>
    <w:rPr>
      <w:rFonts w:ascii="Times New Roman" w:eastAsia="Times New Roman" w:hAnsi="Times New Roman" w:cs="Times New Roman"/>
      <w:b/>
      <w:bCs/>
      <w:i/>
      <w:iCs/>
      <w:caps w:val="0"/>
      <w:smallCaps w:val="0"/>
      <w:strike w:val="0"/>
      <w:dstrike w:val="0"/>
      <w:color w:val="000000"/>
      <w:spacing w:val="0"/>
      <w:w w:val="100"/>
      <w:sz w:val="20"/>
      <w:szCs w:val="20"/>
      <w:u w:val="none"/>
      <w:lang w:val="en-US" w:eastAsia="en-US" w:bidi="en-US"/>
    </w:rPr>
  </w:style>
  <w:style w:type="character" w:customStyle="1" w:styleId="Bodytext5Spacing1pt">
    <w:name w:val="Body text (5) + Spacing 1 pt"/>
    <w:basedOn w:val="Bodytext5"/>
    <w:qFormat/>
    <w:rsid w:val="00342BD2"/>
    <w:rPr>
      <w:rFonts w:ascii="Times New Roman" w:eastAsia="Times New Roman" w:hAnsi="Times New Roman" w:cs="Times New Roman"/>
      <w:b/>
      <w:bCs/>
      <w:i/>
      <w:iCs/>
      <w:caps w:val="0"/>
      <w:smallCaps w:val="0"/>
      <w:strike w:val="0"/>
      <w:dstrike w:val="0"/>
      <w:color w:val="000000"/>
      <w:spacing w:val="30"/>
      <w:w w:val="100"/>
      <w:sz w:val="20"/>
      <w:szCs w:val="20"/>
      <w:u w:val="none"/>
      <w:lang w:val="en-US" w:eastAsia="en-US" w:bidi="en-US"/>
    </w:rPr>
  </w:style>
  <w:style w:type="character" w:customStyle="1" w:styleId="Heading6">
    <w:name w:val="Heading #6_"/>
    <w:basedOn w:val="a0"/>
    <w:link w:val="Heading60"/>
    <w:qFormat/>
    <w:rsid w:val="00342BD2"/>
    <w:rPr>
      <w:rFonts w:ascii="Times New Roman" w:eastAsia="Times New Roman" w:hAnsi="Times New Roman" w:cs="Times New Roman"/>
      <w:i/>
      <w:iCs/>
      <w:sz w:val="20"/>
      <w:szCs w:val="20"/>
      <w:shd w:val="clear" w:color="auto" w:fill="FFFFFF"/>
      <w:lang w:val="en-US" w:eastAsia="en-US" w:bidi="en-US"/>
    </w:rPr>
  </w:style>
  <w:style w:type="character" w:customStyle="1" w:styleId="Bodytext5SmallCaps">
    <w:name w:val="Body text (5) + Small Caps"/>
    <w:basedOn w:val="Bodytext5"/>
    <w:qFormat/>
    <w:rsid w:val="00342BD2"/>
    <w:rPr>
      <w:rFonts w:ascii="Times New Roman" w:eastAsia="Times New Roman" w:hAnsi="Times New Roman" w:cs="Times New Roman"/>
      <w:b/>
      <w:bCs/>
      <w:i/>
      <w:iCs/>
      <w:caps w:val="0"/>
      <w:smallCaps/>
      <w:strike w:val="0"/>
      <w:dstrike w:val="0"/>
      <w:color w:val="000000"/>
      <w:spacing w:val="0"/>
      <w:w w:val="100"/>
      <w:sz w:val="20"/>
      <w:szCs w:val="20"/>
      <w:u w:val="none"/>
      <w:lang w:val="en-US" w:eastAsia="en-US" w:bidi="en-US"/>
    </w:rPr>
  </w:style>
  <w:style w:type="character" w:customStyle="1" w:styleId="Heading117ptBoldItalicSpacing0pt">
    <w:name w:val="Heading #1 + 17 pt;Bold;Italic;Spacing 0 pt"/>
    <w:basedOn w:val="Heading1"/>
    <w:qFormat/>
    <w:rsid w:val="00342BD2"/>
    <w:rPr>
      <w:rFonts w:ascii="Century Gothic" w:eastAsia="Century Gothic" w:hAnsi="Century Gothic" w:cs="Century Gothic"/>
      <w:b/>
      <w:bCs/>
      <w:i/>
      <w:iCs/>
      <w:caps w:val="0"/>
      <w:smallCaps w:val="0"/>
      <w:strike w:val="0"/>
      <w:dstrike w:val="0"/>
      <w:color w:val="000000"/>
      <w:spacing w:val="-10"/>
      <w:w w:val="100"/>
      <w:sz w:val="34"/>
      <w:szCs w:val="34"/>
      <w:u w:val="none"/>
      <w:lang w:val="ru-RU" w:eastAsia="ru-RU" w:bidi="ru-RU"/>
    </w:rPr>
  </w:style>
  <w:style w:type="character" w:customStyle="1" w:styleId="Heading2Gulim95pt">
    <w:name w:val="Heading #2 + Gulim;9;5 pt"/>
    <w:basedOn w:val="Heading2"/>
    <w:qFormat/>
    <w:rsid w:val="00342BD2"/>
    <w:rPr>
      <w:rFonts w:ascii="Gulim" w:eastAsia="Gulim" w:hAnsi="Gulim" w:cs="Gulim"/>
      <w:b w:val="0"/>
      <w:bCs w:val="0"/>
      <w:i w:val="0"/>
      <w:iCs w:val="0"/>
      <w:caps w:val="0"/>
      <w:smallCaps w:val="0"/>
      <w:strike w:val="0"/>
      <w:dstrike w:val="0"/>
      <w:color w:val="000000"/>
      <w:spacing w:val="0"/>
      <w:w w:val="100"/>
      <w:sz w:val="19"/>
      <w:szCs w:val="19"/>
      <w:u w:val="none"/>
      <w:lang w:val="en-US" w:eastAsia="en-US" w:bidi="en-US"/>
    </w:rPr>
  </w:style>
  <w:style w:type="character" w:customStyle="1" w:styleId="Heading102">
    <w:name w:val="Heading #10 (2)_"/>
    <w:basedOn w:val="a0"/>
    <w:link w:val="Heading1020"/>
    <w:qFormat/>
    <w:rsid w:val="00342BD2"/>
    <w:rPr>
      <w:rFonts w:ascii="Times New Roman" w:eastAsia="Times New Roman" w:hAnsi="Times New Roman" w:cs="Times New Roman"/>
      <w:i/>
      <w:iCs/>
      <w:sz w:val="20"/>
      <w:szCs w:val="20"/>
      <w:shd w:val="clear" w:color="auto" w:fill="FFFFFF"/>
    </w:rPr>
  </w:style>
  <w:style w:type="character" w:customStyle="1" w:styleId="Bodytext2BoldItalic">
    <w:name w:val="Body text (2) + Bold;Italic"/>
    <w:basedOn w:val="Bodytext20"/>
    <w:qFormat/>
    <w:rsid w:val="00342BD2"/>
    <w:rPr>
      <w:rFonts w:ascii="Times New Roman" w:eastAsia="Times New Roman" w:hAnsi="Times New Roman" w:cs="Times New Roman"/>
      <w:b/>
      <w:bCs/>
      <w:i/>
      <w:iCs/>
      <w:caps w:val="0"/>
      <w:smallCaps w:val="0"/>
      <w:strike w:val="0"/>
      <w:dstrike w:val="0"/>
      <w:color w:val="000000"/>
      <w:spacing w:val="0"/>
      <w:w w:val="100"/>
      <w:sz w:val="20"/>
      <w:szCs w:val="20"/>
      <w:u w:val="none"/>
      <w:lang w:val="en-US" w:eastAsia="en-US" w:bidi="en-US"/>
    </w:rPr>
  </w:style>
  <w:style w:type="character" w:customStyle="1" w:styleId="Bodytext7SmallCaps">
    <w:name w:val="Body text (7) + Small Caps"/>
    <w:basedOn w:val="Bodytext7"/>
    <w:qFormat/>
    <w:rsid w:val="00342BD2"/>
    <w:rPr>
      <w:rFonts w:ascii="Times New Roman" w:eastAsia="Times New Roman" w:hAnsi="Times New Roman" w:cs="Times New Roman"/>
      <w:b/>
      <w:bCs/>
      <w:i/>
      <w:iCs/>
      <w:caps w:val="0"/>
      <w:smallCaps/>
      <w:strike w:val="0"/>
      <w:dstrike w:val="0"/>
      <w:color w:val="000000"/>
      <w:spacing w:val="0"/>
      <w:w w:val="100"/>
      <w:sz w:val="21"/>
      <w:szCs w:val="21"/>
      <w:u w:val="none"/>
      <w:lang w:val="ru-RU" w:eastAsia="ru-RU" w:bidi="ru-RU"/>
    </w:rPr>
  </w:style>
  <w:style w:type="character" w:customStyle="1" w:styleId="Bodytext7NotBoldNotItalic">
    <w:name w:val="Body text (7) + Not Bold;Not Italic"/>
    <w:basedOn w:val="Bodytext7"/>
    <w:qFormat/>
    <w:rsid w:val="00342BD2"/>
    <w:rPr>
      <w:rFonts w:ascii="Times New Roman" w:eastAsia="Times New Roman" w:hAnsi="Times New Roman" w:cs="Times New Roman"/>
      <w:b/>
      <w:bCs/>
      <w:i/>
      <w:iCs/>
      <w:caps w:val="0"/>
      <w:smallCaps w:val="0"/>
      <w:strike w:val="0"/>
      <w:dstrike w:val="0"/>
      <w:color w:val="000000"/>
      <w:spacing w:val="0"/>
      <w:w w:val="100"/>
      <w:sz w:val="21"/>
      <w:szCs w:val="21"/>
      <w:u w:val="none"/>
      <w:lang w:val="ru-RU" w:eastAsia="ru-RU" w:bidi="ru-RU"/>
    </w:rPr>
  </w:style>
  <w:style w:type="character" w:customStyle="1" w:styleId="Heading7">
    <w:name w:val="Heading #7_"/>
    <w:basedOn w:val="a0"/>
    <w:link w:val="Heading70"/>
    <w:qFormat/>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qFormat/>
    <w:rsid w:val="00342BD2"/>
    <w:rPr>
      <w:rFonts w:ascii="Times New Roman" w:eastAsia="Times New Roman" w:hAnsi="Times New Roman" w:cs="Times New Roman"/>
      <w:i/>
      <w:iCs/>
      <w:sz w:val="20"/>
      <w:szCs w:val="20"/>
      <w:shd w:val="clear" w:color="auto" w:fill="FFFFFF"/>
    </w:rPr>
  </w:style>
  <w:style w:type="character" w:customStyle="1" w:styleId="Heading9SmallCaps">
    <w:name w:val="Heading #9 + Small Caps"/>
    <w:basedOn w:val="Heading9"/>
    <w:qFormat/>
    <w:rsid w:val="00342BD2"/>
    <w:rPr>
      <w:rFonts w:ascii="Times New Roman" w:eastAsia="Times New Roman" w:hAnsi="Times New Roman" w:cs="Times New Roman"/>
      <w:i/>
      <w:iCs/>
      <w:smallCaps/>
      <w:color w:val="000000"/>
      <w:w w:val="100"/>
      <w:sz w:val="20"/>
      <w:szCs w:val="20"/>
      <w:shd w:val="clear" w:color="auto" w:fill="FFFFFF"/>
      <w:lang w:val="ru-RU" w:eastAsia="ru-RU" w:bidi="ru-RU"/>
    </w:rPr>
  </w:style>
  <w:style w:type="character" w:customStyle="1" w:styleId="Heading9NotBoldNotItalic">
    <w:name w:val="Heading #9 + Not Bold;Not Italic"/>
    <w:basedOn w:val="Heading9"/>
    <w:qFormat/>
    <w:rsid w:val="00342BD2"/>
    <w:rPr>
      <w:rFonts w:ascii="Times New Roman" w:eastAsia="Times New Roman" w:hAnsi="Times New Roman" w:cs="Times New Roman"/>
      <w:i/>
      <w:iCs/>
      <w:color w:val="000000"/>
      <w:w w:val="100"/>
      <w:sz w:val="20"/>
      <w:szCs w:val="20"/>
      <w:shd w:val="clear" w:color="auto" w:fill="FFFFFF"/>
      <w:lang w:val="ru-RU" w:eastAsia="ru-RU" w:bidi="ru-RU"/>
    </w:rPr>
  </w:style>
  <w:style w:type="character" w:customStyle="1" w:styleId="Bodytext2Spacing1pt">
    <w:name w:val="Body text (2) + Spacing 1 pt"/>
    <w:basedOn w:val="Bodytext20"/>
    <w:qFormat/>
    <w:rsid w:val="001E3960"/>
    <w:rPr>
      <w:rFonts w:ascii="Times New Roman" w:eastAsia="Times New Roman" w:hAnsi="Times New Roman" w:cs="Times New Roman"/>
      <w:b w:val="0"/>
      <w:bCs w:val="0"/>
      <w:i w:val="0"/>
      <w:iCs w:val="0"/>
      <w:caps w:val="0"/>
      <w:smallCaps w:val="0"/>
      <w:strike w:val="0"/>
      <w:dstrike w:val="0"/>
      <w:color w:val="000000"/>
      <w:spacing w:val="20"/>
      <w:w w:val="100"/>
      <w:sz w:val="20"/>
      <w:szCs w:val="20"/>
      <w:u w:val="none"/>
      <w:lang w:val="ru-RU" w:eastAsia="ru-RU" w:bidi="ru-RU"/>
    </w:rPr>
  </w:style>
  <w:style w:type="character" w:customStyle="1" w:styleId="Bodytext245ptItalic">
    <w:name w:val="Body text (2) + 4;5 pt;Italic"/>
    <w:basedOn w:val="Bodytext20"/>
    <w:qFormat/>
    <w:rsid w:val="00BD45AE"/>
    <w:rPr>
      <w:rFonts w:ascii="Times New Roman" w:eastAsia="Times New Roman" w:hAnsi="Times New Roman" w:cs="Times New Roman"/>
      <w:b w:val="0"/>
      <w:bCs w:val="0"/>
      <w:i/>
      <w:iCs/>
      <w:caps w:val="0"/>
      <w:smallCaps w:val="0"/>
      <w:strike w:val="0"/>
      <w:dstrike w:val="0"/>
      <w:color w:val="000000"/>
      <w:spacing w:val="0"/>
      <w:w w:val="100"/>
      <w:sz w:val="9"/>
      <w:szCs w:val="9"/>
      <w:u w:val="none"/>
      <w:lang w:val="ru-RU" w:eastAsia="ru-RU" w:bidi="ru-RU"/>
    </w:rPr>
  </w:style>
  <w:style w:type="character" w:customStyle="1" w:styleId="Bodytext4Spacing1pt">
    <w:name w:val="Body text (4) + Spacing 1 pt"/>
    <w:basedOn w:val="Bodytext4"/>
    <w:qFormat/>
    <w:rsid w:val="00BD45AE"/>
    <w:rPr>
      <w:rFonts w:ascii="Times New Roman" w:eastAsia="Times New Roman" w:hAnsi="Times New Roman" w:cs="Times New Roman"/>
      <w:b w:val="0"/>
      <w:bCs w:val="0"/>
      <w:i/>
      <w:iCs/>
      <w:caps w:val="0"/>
      <w:smallCaps w:val="0"/>
      <w:strike w:val="0"/>
      <w:dstrike w:val="0"/>
      <w:spacing w:val="30"/>
      <w:sz w:val="20"/>
      <w:szCs w:val="20"/>
      <w:u w:val="none"/>
      <w:lang w:val="en-US" w:eastAsia="en-US" w:bidi="en-US"/>
    </w:rPr>
  </w:style>
  <w:style w:type="character" w:customStyle="1" w:styleId="Bodytext4NotItalic">
    <w:name w:val="Body text (4) + Not Italic"/>
    <w:basedOn w:val="Bodytext4"/>
    <w:qFormat/>
    <w:rsid w:val="00BD45AE"/>
    <w:rPr>
      <w:rFonts w:ascii="Times New Roman" w:eastAsia="Times New Roman" w:hAnsi="Times New Roman" w:cs="Times New Roman"/>
      <w:b w:val="0"/>
      <w:bCs w:val="0"/>
      <w:i/>
      <w:iCs/>
      <w:caps w:val="0"/>
      <w:smallCaps w:val="0"/>
      <w:strike w:val="0"/>
      <w:dstrike w:val="0"/>
      <w:sz w:val="20"/>
      <w:szCs w:val="20"/>
      <w:u w:val="none"/>
      <w:lang w:val="en-US" w:eastAsia="en-US" w:bidi="en-US"/>
    </w:rPr>
  </w:style>
  <w:style w:type="character" w:customStyle="1" w:styleId="Bodytext4Spacing-1pt">
    <w:name w:val="Body text (4) + Spacing -1 pt"/>
    <w:basedOn w:val="Bodytext4"/>
    <w:qFormat/>
    <w:rsid w:val="00BD45AE"/>
    <w:rPr>
      <w:rFonts w:ascii="Times New Roman" w:eastAsia="Times New Roman" w:hAnsi="Times New Roman" w:cs="Times New Roman"/>
      <w:b w:val="0"/>
      <w:bCs w:val="0"/>
      <w:i/>
      <w:iCs/>
      <w:caps w:val="0"/>
      <w:smallCaps w:val="0"/>
      <w:strike w:val="0"/>
      <w:dstrike w:val="0"/>
      <w:spacing w:val="-30"/>
      <w:sz w:val="20"/>
      <w:szCs w:val="20"/>
      <w:u w:val="none"/>
      <w:lang w:val="en-US" w:eastAsia="en-US" w:bidi="en-US"/>
    </w:rPr>
  </w:style>
  <w:style w:type="character" w:customStyle="1" w:styleId="Bodytext12">
    <w:name w:val="Body text (12)_"/>
    <w:basedOn w:val="a0"/>
    <w:link w:val="Bodytext120"/>
    <w:qFormat/>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qFormat/>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qFormat/>
    <w:rsid w:val="00BD45AE"/>
    <w:rPr>
      <w:rFonts w:ascii="Calibri" w:eastAsia="Calibri" w:hAnsi="Calibri" w:cs="Calibri"/>
      <w:i/>
      <w:iCs/>
      <w:color w:val="000000"/>
      <w:spacing w:val="-20"/>
      <w:w w:val="100"/>
      <w:sz w:val="20"/>
      <w:szCs w:val="20"/>
      <w:shd w:val="clear" w:color="auto" w:fill="FFFFFF"/>
      <w:lang w:val="en-US" w:eastAsia="en-US" w:bidi="en-US"/>
    </w:rPr>
  </w:style>
  <w:style w:type="character" w:customStyle="1" w:styleId="Bodytext14">
    <w:name w:val="Body text (14)_"/>
    <w:basedOn w:val="a0"/>
    <w:link w:val="Bodytext140"/>
    <w:qFormat/>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qFormat/>
    <w:rsid w:val="00BD45AE"/>
    <w:rPr>
      <w:rFonts w:ascii="Calibri" w:eastAsia="Calibri" w:hAnsi="Calibri" w:cs="Calibri"/>
      <w:i/>
      <w:iCs/>
      <w:color w:val="000000"/>
      <w:spacing w:val="0"/>
      <w:w w:val="100"/>
      <w:sz w:val="21"/>
      <w:szCs w:val="21"/>
      <w:shd w:val="clear" w:color="auto" w:fill="FFFFFF"/>
      <w:lang w:val="en-US" w:eastAsia="en-US" w:bidi="en-US"/>
    </w:rPr>
  </w:style>
  <w:style w:type="character" w:customStyle="1" w:styleId="Bodytext15">
    <w:name w:val="Body text (15)_"/>
    <w:basedOn w:val="a0"/>
    <w:link w:val="Bodytext150"/>
    <w:qFormat/>
    <w:rsid w:val="00BD45AE"/>
    <w:rPr>
      <w:rFonts w:ascii="Century Gothic" w:eastAsia="Century Gothic" w:hAnsi="Century Gothic" w:cs="Century Gothic"/>
      <w:i/>
      <w:iCs/>
      <w:w w:val="75"/>
      <w:sz w:val="30"/>
      <w:szCs w:val="30"/>
      <w:shd w:val="clear" w:color="auto" w:fill="FFFFFF"/>
      <w:lang w:val="en-US" w:eastAsia="en-US" w:bidi="en-US"/>
    </w:rPr>
  </w:style>
  <w:style w:type="character" w:customStyle="1" w:styleId="Bodytext16">
    <w:name w:val="Body text (16)_"/>
    <w:basedOn w:val="a0"/>
    <w:link w:val="Bodytext160"/>
    <w:qFormat/>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qFormat/>
    <w:rsid w:val="00BD45AE"/>
    <w:rPr>
      <w:rFonts w:ascii="Calibri" w:eastAsia="Calibri" w:hAnsi="Calibri" w:cs="Calibri"/>
      <w:b w:val="0"/>
      <w:bCs w:val="0"/>
      <w:i/>
      <w:iCs/>
      <w:caps w:val="0"/>
      <w:smallCaps w:val="0"/>
      <w:strike w:val="0"/>
      <w:dstrike w:val="0"/>
      <w:color w:val="000000"/>
      <w:spacing w:val="-10"/>
      <w:w w:val="100"/>
      <w:sz w:val="26"/>
      <w:szCs w:val="26"/>
      <w:u w:val="none"/>
      <w:lang w:val="en-US" w:eastAsia="en-US" w:bidi="en-US"/>
    </w:rPr>
  </w:style>
  <w:style w:type="character" w:customStyle="1" w:styleId="Bodytext6Spacing0pt">
    <w:name w:val="Body text (6) + Spacing 0 pt"/>
    <w:basedOn w:val="Bodytext60"/>
    <w:qFormat/>
    <w:rsid w:val="00BD45AE"/>
    <w:rPr>
      <w:rFonts w:ascii="Calibri" w:eastAsia="Calibri" w:hAnsi="Calibri" w:cs="Calibri"/>
      <w:b w:val="0"/>
      <w:bCs w:val="0"/>
      <w:i/>
      <w:iCs/>
      <w:caps w:val="0"/>
      <w:smallCaps w:val="0"/>
      <w:strike w:val="0"/>
      <w:dstrike w:val="0"/>
      <w:color w:val="000000"/>
      <w:spacing w:val="0"/>
      <w:w w:val="100"/>
      <w:sz w:val="32"/>
      <w:szCs w:val="32"/>
      <w:u w:val="none"/>
      <w:lang w:val="en-US" w:eastAsia="en-US" w:bidi="en-US"/>
    </w:rPr>
  </w:style>
  <w:style w:type="character" w:customStyle="1" w:styleId="Bodytext17">
    <w:name w:val="Body text (17)_"/>
    <w:basedOn w:val="a0"/>
    <w:link w:val="Bodytext170"/>
    <w:qFormat/>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qFormat/>
    <w:rsid w:val="00BD45AE"/>
    <w:rPr>
      <w:rFonts w:ascii="Times New Roman" w:eastAsia="Times New Roman" w:hAnsi="Times New Roman" w:cs="Times New Roman"/>
      <w:i/>
      <w:iCs/>
      <w:color w:val="000000"/>
      <w:w w:val="100"/>
      <w:sz w:val="16"/>
      <w:szCs w:val="16"/>
      <w:shd w:val="clear" w:color="auto" w:fill="FFFFFF"/>
      <w:lang w:val="ru-RU" w:eastAsia="ru-RU" w:bidi="ru-RU"/>
    </w:rPr>
  </w:style>
  <w:style w:type="character" w:customStyle="1" w:styleId="Bodytext17SmallCaps">
    <w:name w:val="Body text (17) + Small Caps"/>
    <w:basedOn w:val="Bodytext17"/>
    <w:qFormat/>
    <w:rsid w:val="00BD45AE"/>
    <w:rPr>
      <w:rFonts w:ascii="Times New Roman" w:eastAsia="Times New Roman" w:hAnsi="Times New Roman" w:cs="Times New Roman"/>
      <w:i/>
      <w:iCs/>
      <w:smallCaps/>
      <w:color w:val="000000"/>
      <w:w w:val="100"/>
      <w:sz w:val="16"/>
      <w:szCs w:val="16"/>
      <w:shd w:val="clear" w:color="auto" w:fill="FFFFFF"/>
      <w:lang w:val="en-US" w:eastAsia="en-US" w:bidi="en-US"/>
    </w:rPr>
  </w:style>
  <w:style w:type="character" w:customStyle="1" w:styleId="Bodytext18">
    <w:name w:val="Body text (18)_"/>
    <w:basedOn w:val="a0"/>
    <w:link w:val="Bodytext180"/>
    <w:qFormat/>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qFormat/>
    <w:rsid w:val="00BD45AE"/>
    <w:rPr>
      <w:rFonts w:ascii="Calibri" w:eastAsia="Calibri" w:hAnsi="Calibri" w:cs="Calibri"/>
      <w:i/>
      <w:iCs/>
      <w:color w:val="000000"/>
      <w:spacing w:val="0"/>
      <w:w w:val="10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qFormat/>
    <w:rsid w:val="00BD45AE"/>
    <w:rPr>
      <w:rFonts w:ascii="Sylfaen" w:eastAsia="Sylfaen" w:hAnsi="Sylfaen" w:cs="Sylfaen"/>
      <w:i/>
      <w:iCs/>
      <w:color w:val="000000"/>
      <w:spacing w:val="-10"/>
      <w:w w:val="100"/>
      <w:sz w:val="15"/>
      <w:szCs w:val="15"/>
      <w:shd w:val="clear" w:color="auto" w:fill="FFFFFF"/>
      <w:lang w:val="en-US" w:eastAsia="en-US" w:bidi="en-US"/>
    </w:rPr>
  </w:style>
  <w:style w:type="character" w:customStyle="1" w:styleId="Headerorfooter">
    <w:name w:val="Header or footer_"/>
    <w:basedOn w:val="a0"/>
    <w:qFormat/>
    <w:rsid w:val="00BD45AE"/>
    <w:rPr>
      <w:rFonts w:ascii="Times New Roman" w:eastAsia="Times New Roman" w:hAnsi="Times New Roman" w:cs="Times New Roman"/>
      <w:b/>
      <w:bCs/>
      <w:i w:val="0"/>
      <w:iCs w:val="0"/>
      <w:caps w:val="0"/>
      <w:smallCaps w:val="0"/>
      <w:strike w:val="0"/>
      <w:dstrike w:val="0"/>
      <w:sz w:val="21"/>
      <w:szCs w:val="21"/>
      <w:u w:val="none"/>
      <w:lang w:val="en-US" w:eastAsia="en-US" w:bidi="en-US"/>
    </w:rPr>
  </w:style>
  <w:style w:type="character" w:customStyle="1" w:styleId="Headerorfooter0">
    <w:name w:val="Header or footer"/>
    <w:basedOn w:val="Headerorfooter"/>
    <w:qFormat/>
    <w:rsid w:val="00BD45AE"/>
    <w:rPr>
      <w:rFonts w:ascii="Times New Roman" w:eastAsia="Times New Roman" w:hAnsi="Times New Roman" w:cs="Times New Roman"/>
      <w:b/>
      <w:bCs/>
      <w:i w:val="0"/>
      <w:iCs w:val="0"/>
      <w:caps w:val="0"/>
      <w:smallCaps w:val="0"/>
      <w:strike w:val="0"/>
      <w:dstrike w:val="0"/>
      <w:color w:val="000000"/>
      <w:spacing w:val="0"/>
      <w:w w:val="100"/>
      <w:sz w:val="21"/>
      <w:szCs w:val="21"/>
      <w:u w:val="none"/>
      <w:lang w:val="en-US" w:eastAsia="en-US" w:bidi="en-US"/>
    </w:rPr>
  </w:style>
  <w:style w:type="character" w:customStyle="1" w:styleId="Headerorfooter65ptNotBoldItalicSpacing0pt">
    <w:name w:val="Header or footer + 6;5 pt;Not Bold;Italic;Spacing 0 pt"/>
    <w:basedOn w:val="Headerorfooter"/>
    <w:qFormat/>
    <w:rsid w:val="00BD45AE"/>
    <w:rPr>
      <w:rFonts w:ascii="Times New Roman" w:eastAsia="Times New Roman" w:hAnsi="Times New Roman" w:cs="Times New Roman"/>
      <w:b/>
      <w:bCs/>
      <w:i/>
      <w:iCs/>
      <w:caps w:val="0"/>
      <w:smallCaps w:val="0"/>
      <w:strike w:val="0"/>
      <w:dstrike w:val="0"/>
      <w:color w:val="000000"/>
      <w:spacing w:val="10"/>
      <w:w w:val="100"/>
      <w:sz w:val="13"/>
      <w:szCs w:val="13"/>
      <w:u w:val="none"/>
      <w:lang w:val="en-US" w:eastAsia="en-US" w:bidi="en-US"/>
    </w:rPr>
  </w:style>
  <w:style w:type="character" w:customStyle="1" w:styleId="Headerorfooter10ptNotBold">
    <w:name w:val="Header or footer + 10 pt;Not Bold"/>
    <w:basedOn w:val="Headerorfooter"/>
    <w:qFormat/>
    <w:rsid w:val="00BD45AE"/>
    <w:rPr>
      <w:rFonts w:ascii="Times New Roman" w:eastAsia="Times New Roman" w:hAnsi="Times New Roman" w:cs="Times New Roman"/>
      <w:b/>
      <w:bCs/>
      <w:i w:val="0"/>
      <w:iCs w:val="0"/>
      <w:caps w:val="0"/>
      <w:smallCaps w:val="0"/>
      <w:strike w:val="0"/>
      <w:dstrike w:val="0"/>
      <w:color w:val="000000"/>
      <w:spacing w:val="0"/>
      <w:w w:val="100"/>
      <w:sz w:val="20"/>
      <w:szCs w:val="20"/>
      <w:u w:val="none"/>
      <w:lang w:val="en-US" w:eastAsia="en-US" w:bidi="en-US"/>
    </w:rPr>
  </w:style>
  <w:style w:type="character" w:customStyle="1" w:styleId="Bodytext200">
    <w:name w:val="Body text (20)_"/>
    <w:basedOn w:val="a0"/>
    <w:link w:val="Bodytext201"/>
    <w:qFormat/>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qFormat/>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qFormat/>
    <w:rsid w:val="00BD45AE"/>
    <w:rPr>
      <w:rFonts w:ascii="Calibri" w:eastAsia="Calibri" w:hAnsi="Calibri" w:cs="Calibri"/>
      <w:color w:val="000000"/>
      <w:spacing w:val="0"/>
      <w:w w:val="100"/>
      <w:sz w:val="16"/>
      <w:szCs w:val="16"/>
      <w:shd w:val="clear" w:color="auto" w:fill="FFFFFF"/>
      <w:lang w:val="ru-RU" w:eastAsia="ru-RU" w:bidi="ru-RU"/>
    </w:rPr>
  </w:style>
  <w:style w:type="character" w:customStyle="1" w:styleId="Bodytext21">
    <w:name w:val="Body text (21)"/>
    <w:basedOn w:val="a0"/>
    <w:qFormat/>
    <w:rsid w:val="00BD45AE"/>
    <w:rPr>
      <w:rFonts w:ascii="Calibri" w:eastAsia="Calibri" w:hAnsi="Calibri" w:cs="Calibri"/>
      <w:b w:val="0"/>
      <w:bCs w:val="0"/>
      <w:i w:val="0"/>
      <w:iCs w:val="0"/>
      <w:caps w:val="0"/>
      <w:smallCaps w:val="0"/>
      <w:strike w:val="0"/>
      <w:dstrike w:val="0"/>
      <w:sz w:val="14"/>
      <w:szCs w:val="14"/>
      <w:u w:val="none"/>
    </w:rPr>
  </w:style>
  <w:style w:type="character" w:customStyle="1" w:styleId="Bodytext23">
    <w:name w:val="Body text (23)"/>
    <w:basedOn w:val="a0"/>
    <w:qFormat/>
    <w:rsid w:val="00BD45AE"/>
    <w:rPr>
      <w:rFonts w:ascii="Calibri" w:eastAsia="Calibri" w:hAnsi="Calibri" w:cs="Calibri"/>
      <w:b w:val="0"/>
      <w:bCs w:val="0"/>
      <w:i w:val="0"/>
      <w:iCs w:val="0"/>
      <w:caps w:val="0"/>
      <w:smallCaps w:val="0"/>
      <w:strike w:val="0"/>
      <w:dstrike w:val="0"/>
      <w:sz w:val="16"/>
      <w:szCs w:val="16"/>
      <w:u w:val="none"/>
    </w:rPr>
  </w:style>
  <w:style w:type="character" w:customStyle="1" w:styleId="Bodytext210">
    <w:name w:val="Body text (21)_"/>
    <w:basedOn w:val="a0"/>
    <w:qFormat/>
    <w:rsid w:val="00BD45AE"/>
    <w:rPr>
      <w:rFonts w:ascii="Calibri" w:eastAsia="Calibri" w:hAnsi="Calibri" w:cs="Calibri"/>
      <w:b w:val="0"/>
      <w:bCs w:val="0"/>
      <w:i w:val="0"/>
      <w:iCs w:val="0"/>
      <w:caps w:val="0"/>
      <w:smallCaps w:val="0"/>
      <w:strike w:val="0"/>
      <w:dstrike w:val="0"/>
      <w:sz w:val="14"/>
      <w:szCs w:val="14"/>
      <w:u w:val="none"/>
    </w:rPr>
  </w:style>
  <w:style w:type="character" w:customStyle="1" w:styleId="Bodytext22">
    <w:name w:val="Body text (22)_"/>
    <w:basedOn w:val="a0"/>
    <w:link w:val="Bodytext220"/>
    <w:qFormat/>
    <w:rsid w:val="00BD45AE"/>
    <w:rPr>
      <w:rFonts w:ascii="Calibri" w:eastAsia="Calibri" w:hAnsi="Calibri" w:cs="Calibri"/>
      <w:sz w:val="20"/>
      <w:szCs w:val="20"/>
      <w:shd w:val="clear" w:color="auto" w:fill="FFFFFF"/>
    </w:rPr>
  </w:style>
  <w:style w:type="character" w:customStyle="1" w:styleId="Bodytext230">
    <w:name w:val="Body text (23)_"/>
    <w:basedOn w:val="a0"/>
    <w:qFormat/>
    <w:rsid w:val="00BD45AE"/>
    <w:rPr>
      <w:rFonts w:ascii="Calibri" w:eastAsia="Calibri" w:hAnsi="Calibri" w:cs="Calibri"/>
      <w:b w:val="0"/>
      <w:bCs w:val="0"/>
      <w:i w:val="0"/>
      <w:iCs w:val="0"/>
      <w:caps w:val="0"/>
      <w:smallCaps w:val="0"/>
      <w:strike w:val="0"/>
      <w:dstrike w:val="0"/>
      <w:sz w:val="16"/>
      <w:szCs w:val="16"/>
      <w:u w:val="none"/>
    </w:rPr>
  </w:style>
  <w:style w:type="character" w:customStyle="1" w:styleId="a3">
    <w:name w:val="Текст выноски Знак"/>
    <w:basedOn w:val="a0"/>
    <w:uiPriority w:val="99"/>
    <w:semiHidden/>
    <w:qFormat/>
    <w:rsid w:val="00BD45AE"/>
    <w:rPr>
      <w:rFonts w:ascii="Tahoma" w:hAnsi="Tahoma" w:cs="Tahoma"/>
      <w:color w:val="000000"/>
      <w:sz w:val="16"/>
      <w:szCs w:val="16"/>
    </w:rPr>
  </w:style>
  <w:style w:type="character" w:customStyle="1" w:styleId="Heading116ptItalic">
    <w:name w:val="Heading #1 + 16 pt;Italic"/>
    <w:basedOn w:val="Heading1"/>
    <w:qFormat/>
    <w:rsid w:val="003C08A7"/>
    <w:rPr>
      <w:rFonts w:ascii="Calibri" w:eastAsia="Calibri" w:hAnsi="Calibri" w:cs="Calibri"/>
      <w:b w:val="0"/>
      <w:bCs w:val="0"/>
      <w:i/>
      <w:iCs/>
      <w:caps w:val="0"/>
      <w:smallCaps w:val="0"/>
      <w:strike w:val="0"/>
      <w:dstrike w:val="0"/>
      <w:color w:val="000000"/>
      <w:spacing w:val="-10"/>
      <w:w w:val="100"/>
      <w:sz w:val="32"/>
      <w:szCs w:val="32"/>
      <w:u w:val="none"/>
      <w:lang w:val="ru-RU" w:eastAsia="ru-RU" w:bidi="ru-RU"/>
    </w:rPr>
  </w:style>
  <w:style w:type="character" w:customStyle="1" w:styleId="Bodytext2ItalicSpacing1pt">
    <w:name w:val="Body text (2) + Italic;Spacing 1 pt"/>
    <w:basedOn w:val="Bodytext20"/>
    <w:qFormat/>
    <w:rsid w:val="003C08A7"/>
    <w:rPr>
      <w:rFonts w:ascii="Times New Roman" w:eastAsia="Times New Roman" w:hAnsi="Times New Roman" w:cs="Times New Roman"/>
      <w:b w:val="0"/>
      <w:bCs w:val="0"/>
      <w:i/>
      <w:iCs/>
      <w:caps w:val="0"/>
      <w:smallCaps w:val="0"/>
      <w:strike w:val="0"/>
      <w:dstrike w:val="0"/>
      <w:spacing w:val="30"/>
      <w:sz w:val="20"/>
      <w:szCs w:val="20"/>
      <w:u w:val="none"/>
    </w:rPr>
  </w:style>
  <w:style w:type="character" w:customStyle="1" w:styleId="Heading22">
    <w:name w:val="Heading #2 (2)_"/>
    <w:basedOn w:val="a0"/>
    <w:link w:val="Heading220"/>
    <w:qFormat/>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qFormat/>
    <w:rsid w:val="003C08A7"/>
    <w:rPr>
      <w:rFonts w:ascii="Calibri" w:eastAsia="Calibri" w:hAnsi="Calibri" w:cs="Calibri"/>
      <w:i/>
      <w:iCs/>
      <w:color w:val="000000"/>
      <w:spacing w:val="0"/>
      <w:w w:val="100"/>
      <w:sz w:val="8"/>
      <w:szCs w:val="8"/>
      <w:shd w:val="clear" w:color="auto" w:fill="FFFFFF"/>
      <w:lang w:val="ru-RU" w:eastAsia="ru-RU" w:bidi="ru-RU"/>
    </w:rPr>
  </w:style>
  <w:style w:type="character" w:customStyle="1" w:styleId="Bodytext716ptItalic">
    <w:name w:val="Body text (7) + 16 pt;Italic"/>
    <w:basedOn w:val="Bodytext7"/>
    <w:qFormat/>
    <w:rsid w:val="003C08A7"/>
    <w:rPr>
      <w:rFonts w:ascii="Calibri" w:eastAsia="Calibri" w:hAnsi="Calibri" w:cs="Calibri"/>
      <w:b w:val="0"/>
      <w:bCs w:val="0"/>
      <w:i/>
      <w:iCs/>
      <w:caps w:val="0"/>
      <w:smallCaps w:val="0"/>
      <w:strike w:val="0"/>
      <w:dstrike w:val="0"/>
      <w:color w:val="000000"/>
      <w:spacing w:val="-10"/>
      <w:w w:val="100"/>
      <w:sz w:val="32"/>
      <w:szCs w:val="32"/>
      <w:u w:val="none"/>
      <w:lang w:val="en-US" w:eastAsia="en-US" w:bidi="en-US"/>
    </w:rPr>
  </w:style>
  <w:style w:type="character" w:customStyle="1" w:styleId="Picturecaption">
    <w:name w:val="Picture caption_"/>
    <w:basedOn w:val="a0"/>
    <w:link w:val="Picturecaption0"/>
    <w:qFormat/>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qFormat/>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qFormat/>
    <w:rsid w:val="003C08A7"/>
    <w:rPr>
      <w:rFonts w:ascii="Times New Roman" w:eastAsia="Times New Roman" w:hAnsi="Times New Roman" w:cs="Times New Roman"/>
      <w:b/>
      <w:bCs/>
      <w:i/>
      <w:iCs/>
      <w:caps w:val="0"/>
      <w:smallCaps w:val="0"/>
      <w:strike w:val="0"/>
      <w:dstrike w:val="0"/>
      <w:spacing w:val="0"/>
      <w:sz w:val="16"/>
      <w:szCs w:val="16"/>
      <w:u w:val="none"/>
    </w:rPr>
  </w:style>
  <w:style w:type="character" w:customStyle="1" w:styleId="Bodytext9Italic">
    <w:name w:val="Body text (9) + Italic"/>
    <w:basedOn w:val="Bodytext9"/>
    <w:qFormat/>
    <w:rsid w:val="003C08A7"/>
    <w:rPr>
      <w:rFonts w:ascii="Times New Roman" w:eastAsia="Times New Roman" w:hAnsi="Times New Roman" w:cs="Times New Roman"/>
      <w:b w:val="0"/>
      <w:bCs w:val="0"/>
      <w:i/>
      <w:iCs/>
      <w:caps w:val="0"/>
      <w:smallCaps w:val="0"/>
      <w:strike w:val="0"/>
      <w:dstrike w:val="0"/>
      <w:color w:val="000000"/>
      <w:spacing w:val="0"/>
      <w:w w:val="100"/>
      <w:sz w:val="16"/>
      <w:szCs w:val="16"/>
      <w:u w:val="none"/>
      <w:lang w:val="en-US" w:eastAsia="en-US" w:bidi="en-US"/>
    </w:rPr>
  </w:style>
  <w:style w:type="character" w:customStyle="1" w:styleId="Bodytext9Bold">
    <w:name w:val="Body text (9) + Bold"/>
    <w:basedOn w:val="Bodytext9"/>
    <w:qFormat/>
    <w:rsid w:val="003C08A7"/>
    <w:rPr>
      <w:rFonts w:ascii="Times New Roman" w:eastAsia="Times New Roman" w:hAnsi="Times New Roman" w:cs="Times New Roman"/>
      <w:b/>
      <w:bCs/>
      <w:i w:val="0"/>
      <w:iCs w:val="0"/>
      <w:caps w:val="0"/>
      <w:smallCaps w:val="0"/>
      <w:strike w:val="0"/>
      <w:dstrike w:val="0"/>
      <w:color w:val="000000"/>
      <w:spacing w:val="0"/>
      <w:w w:val="100"/>
      <w:sz w:val="16"/>
      <w:szCs w:val="16"/>
      <w:u w:val="none"/>
      <w:lang w:val="en-US" w:eastAsia="en-US" w:bidi="en-US"/>
    </w:rPr>
  </w:style>
  <w:style w:type="character" w:customStyle="1" w:styleId="Bodytext11">
    <w:name w:val="Body text (11)_"/>
    <w:basedOn w:val="a0"/>
    <w:link w:val="Bodytext110"/>
    <w:qFormat/>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qFormat/>
    <w:rsid w:val="003C08A7"/>
    <w:rPr>
      <w:rFonts w:ascii="Calibri" w:eastAsia="Calibri" w:hAnsi="Calibri" w:cs="Calibri"/>
      <w:i/>
      <w:iCs/>
      <w:color w:val="000000"/>
      <w:spacing w:val="0"/>
      <w:w w:val="10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qFormat/>
    <w:rsid w:val="003C08A7"/>
    <w:rPr>
      <w:rFonts w:ascii="Calibri" w:eastAsia="Calibri" w:hAnsi="Calibri" w:cs="Calibri"/>
      <w:i/>
      <w:iCs/>
      <w:caps w:val="0"/>
      <w:smallCaps w:val="0"/>
      <w:color w:val="000000"/>
      <w:spacing w:val="20"/>
      <w:w w:val="100"/>
      <w:sz w:val="8"/>
      <w:szCs w:val="8"/>
      <w:shd w:val="clear" w:color="auto" w:fill="FFFFFF"/>
      <w:lang w:val="en-US" w:eastAsia="en-US" w:bidi="en-US"/>
    </w:rPr>
  </w:style>
  <w:style w:type="character" w:customStyle="1" w:styleId="Bodytext12NotItalicSpacing3pt">
    <w:name w:val="Body text (12) + Not Italic;Spacing 3 pt"/>
    <w:basedOn w:val="Bodytext12"/>
    <w:qFormat/>
    <w:rsid w:val="003C08A7"/>
    <w:rPr>
      <w:rFonts w:ascii="Century Gothic" w:eastAsia="Century Gothic" w:hAnsi="Century Gothic" w:cs="Century Gothic"/>
      <w:i/>
      <w:iCs/>
      <w:caps w:val="0"/>
      <w:smallCaps w:val="0"/>
      <w:color w:val="000000"/>
      <w:spacing w:val="70"/>
      <w:w w:val="100"/>
      <w:sz w:val="34"/>
      <w:szCs w:val="34"/>
      <w:shd w:val="clear" w:color="auto" w:fill="FFFFFF"/>
      <w:lang w:val="en-US" w:eastAsia="en-US" w:bidi="en-US"/>
    </w:rPr>
  </w:style>
  <w:style w:type="character" w:customStyle="1" w:styleId="Bodytext221ptBoldScale20">
    <w:name w:val="Body text (2) + 21 pt;Bold;Scale 20%"/>
    <w:basedOn w:val="Bodytext20"/>
    <w:qFormat/>
    <w:rsid w:val="003C08A7"/>
    <w:rPr>
      <w:rFonts w:ascii="Times New Roman" w:eastAsia="Times New Roman" w:hAnsi="Times New Roman" w:cs="Times New Roman"/>
      <w:b/>
      <w:bCs/>
      <w:i w:val="0"/>
      <w:iCs w:val="0"/>
      <w:caps w:val="0"/>
      <w:smallCaps w:val="0"/>
      <w:strike w:val="0"/>
      <w:dstrike w:val="0"/>
      <w:color w:val="000000"/>
      <w:spacing w:val="0"/>
      <w:w w:val="20"/>
      <w:sz w:val="42"/>
      <w:szCs w:val="42"/>
      <w:u w:val="none"/>
      <w:lang w:val="en-US" w:eastAsia="en-US" w:bidi="en-US"/>
    </w:rPr>
  </w:style>
  <w:style w:type="character" w:customStyle="1" w:styleId="a4">
    <w:name w:val="Текст сноски Знак"/>
    <w:basedOn w:val="a0"/>
    <w:uiPriority w:val="99"/>
    <w:semiHidden/>
    <w:qFormat/>
    <w:rsid w:val="00EA098B"/>
    <w:rPr>
      <w:color w:val="000000"/>
      <w:sz w:val="20"/>
      <w:szCs w:val="20"/>
    </w:rPr>
  </w:style>
  <w:style w:type="character" w:customStyle="1" w:styleId="a5">
    <w:name w:val="Привязка сноски"/>
    <w:rPr>
      <w:vertAlign w:val="superscript"/>
    </w:rPr>
  </w:style>
  <w:style w:type="character" w:customStyle="1" w:styleId="FootnoteCharacters">
    <w:name w:val="Footnote Characters"/>
    <w:basedOn w:val="a0"/>
    <w:uiPriority w:val="99"/>
    <w:semiHidden/>
    <w:unhideWhenUsed/>
    <w:qFormat/>
    <w:rsid w:val="00EA098B"/>
    <w:rPr>
      <w:vertAlign w:val="superscript"/>
    </w:rPr>
  </w:style>
  <w:style w:type="character" w:customStyle="1" w:styleId="a6">
    <w:name w:val="Верхний колонтитул Знак"/>
    <w:basedOn w:val="a0"/>
    <w:uiPriority w:val="99"/>
    <w:qFormat/>
    <w:rsid w:val="00E71ABC"/>
    <w:rPr>
      <w:color w:val="000000"/>
    </w:rPr>
  </w:style>
  <w:style w:type="character" w:customStyle="1" w:styleId="a7">
    <w:name w:val="Нижний колонтитул Знак"/>
    <w:basedOn w:val="a0"/>
    <w:uiPriority w:val="99"/>
    <w:qFormat/>
    <w:rsid w:val="00E71ABC"/>
    <w:rPr>
      <w:color w:val="000000"/>
    </w:rPr>
  </w:style>
  <w:style w:type="character" w:customStyle="1" w:styleId="a8">
    <w:name w:val="Текст концевой сноски Знак"/>
    <w:basedOn w:val="a0"/>
    <w:uiPriority w:val="99"/>
    <w:semiHidden/>
    <w:qFormat/>
    <w:rsid w:val="009174EF"/>
    <w:rPr>
      <w:color w:val="000000"/>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174EF"/>
    <w:rPr>
      <w:vertAlign w:val="superscript"/>
    </w:rPr>
  </w:style>
  <w:style w:type="character" w:styleId="aa">
    <w:name w:val="annotation reference"/>
    <w:basedOn w:val="a0"/>
    <w:uiPriority w:val="99"/>
    <w:semiHidden/>
    <w:unhideWhenUsed/>
    <w:qFormat/>
    <w:rsid w:val="00A50C75"/>
    <w:rPr>
      <w:sz w:val="16"/>
      <w:szCs w:val="16"/>
    </w:rPr>
  </w:style>
  <w:style w:type="character" w:customStyle="1" w:styleId="ab">
    <w:name w:val="Текст примечания Знак"/>
    <w:basedOn w:val="a0"/>
    <w:uiPriority w:val="99"/>
    <w:semiHidden/>
    <w:qFormat/>
    <w:rsid w:val="00A50C75"/>
    <w:rPr>
      <w:color w:val="000000"/>
      <w:sz w:val="20"/>
      <w:szCs w:val="20"/>
    </w:rPr>
  </w:style>
  <w:style w:type="character" w:customStyle="1" w:styleId="ac">
    <w:name w:val="Тема примечания Знак"/>
    <w:basedOn w:val="ab"/>
    <w:uiPriority w:val="99"/>
    <w:semiHidden/>
    <w:qFormat/>
    <w:rsid w:val="00A50C75"/>
    <w:rPr>
      <w:b/>
      <w:bCs/>
      <w:color w:val="000000"/>
      <w:sz w:val="20"/>
      <w:szCs w:val="20"/>
    </w:rPr>
  </w:style>
  <w:style w:type="character" w:customStyle="1" w:styleId="2">
    <w:name w:val="Основной текст (2)_"/>
    <w:basedOn w:val="a0"/>
    <w:link w:val="20"/>
    <w:qFormat/>
    <w:locked/>
    <w:rsid w:val="003258FB"/>
    <w:rPr>
      <w:rFonts w:ascii="Times New Roman" w:eastAsia="Times New Roman" w:hAnsi="Times New Roman" w:cs="Times New Roman"/>
      <w:shd w:val="clear" w:color="auto" w:fill="FFFFFF"/>
    </w:rPr>
  </w:style>
  <w:style w:type="character" w:customStyle="1" w:styleId="ListLabel1">
    <w:name w:val="ListLabel 1"/>
    <w:qFormat/>
    <w:rPr>
      <w:b/>
      <w:sz w:val="24"/>
      <w:szCs w:val="24"/>
    </w:rPr>
  </w:style>
  <w:style w:type="character" w:customStyle="1" w:styleId="ListLabel2">
    <w:name w:val="ListLabel 2"/>
    <w:qFormat/>
    <w:rPr>
      <w:i w:val="0"/>
    </w:rPr>
  </w:style>
  <w:style w:type="character" w:customStyle="1" w:styleId="ListLabel3">
    <w:name w:val="ListLabel 3"/>
    <w:qFormat/>
    <w:rPr>
      <w:b w:val="0"/>
    </w:rPr>
  </w:style>
  <w:style w:type="character" w:customStyle="1" w:styleId="ListLabel4">
    <w:name w:val="ListLabel 4"/>
    <w:qFormat/>
    <w:rPr>
      <w:color w:val="auto"/>
    </w:rPr>
  </w:style>
  <w:style w:type="character" w:customStyle="1" w:styleId="ListLabel5">
    <w:name w:val="ListLabel 5"/>
    <w:qFormat/>
    <w:rPr>
      <w:b w:val="0"/>
    </w:rPr>
  </w:style>
  <w:style w:type="character" w:customStyle="1" w:styleId="ListLabel6">
    <w:name w:val="ListLabel 6"/>
    <w:qFormat/>
    <w:rPr>
      <w:b/>
      <w:sz w:val="24"/>
      <w:szCs w:val="24"/>
    </w:rPr>
  </w:style>
  <w:style w:type="character" w:customStyle="1" w:styleId="ListLabel7">
    <w:name w:val="ListLabel 7"/>
    <w:qFormat/>
    <w:rPr>
      <w:i w:val="0"/>
    </w:rPr>
  </w:style>
  <w:style w:type="character" w:customStyle="1" w:styleId="ListLabel8">
    <w:name w:val="ListLabel 8"/>
    <w:qFormat/>
    <w:rPr>
      <w:b/>
      <w:sz w:val="24"/>
      <w:szCs w:val="24"/>
    </w:rPr>
  </w:style>
  <w:style w:type="character" w:customStyle="1" w:styleId="ListLabel9">
    <w:name w:val="ListLabel 9"/>
    <w:qFormat/>
    <w:rPr>
      <w:i w:val="0"/>
    </w:rPr>
  </w:style>
  <w:style w:type="character" w:customStyle="1" w:styleId="ListLabel10">
    <w:name w:val="ListLabel 10"/>
    <w:qFormat/>
    <w:rPr>
      <w:b/>
      <w:sz w:val="24"/>
      <w:szCs w:val="24"/>
    </w:rPr>
  </w:style>
  <w:style w:type="character" w:customStyle="1" w:styleId="ListLabel11">
    <w:name w:val="ListLabel 11"/>
    <w:qFormat/>
    <w:rPr>
      <w:i w:val="0"/>
    </w:rPr>
  </w:style>
  <w:style w:type="character" w:customStyle="1" w:styleId="ListLabel12">
    <w:name w:val="ListLabel 12"/>
    <w:qFormat/>
    <w:rPr>
      <w:b w:val="0"/>
    </w:rPr>
  </w:style>
  <w:style w:type="character" w:customStyle="1" w:styleId="ListLabel13">
    <w:name w:val="ListLabel 13"/>
    <w:qFormat/>
    <w:rPr>
      <w:b/>
      <w:sz w:val="24"/>
      <w:szCs w:val="24"/>
    </w:rPr>
  </w:style>
  <w:style w:type="character" w:customStyle="1" w:styleId="ListLabel14">
    <w:name w:val="ListLabel 14"/>
    <w:qFormat/>
    <w:rPr>
      <w:i w:val="0"/>
    </w:rPr>
  </w:style>
  <w:style w:type="character" w:customStyle="1" w:styleId="ListLabel15">
    <w:name w:val="ListLabel 15"/>
    <w:qFormat/>
    <w:rPr>
      <w:b w:val="0"/>
    </w:rPr>
  </w:style>
  <w:style w:type="character" w:customStyle="1" w:styleId="ListLabel16">
    <w:name w:val="ListLabel 16"/>
    <w:qFormat/>
    <w:rPr>
      <w:b/>
      <w:sz w:val="24"/>
      <w:szCs w:val="24"/>
    </w:rPr>
  </w:style>
  <w:style w:type="character" w:customStyle="1" w:styleId="ListLabel17">
    <w:name w:val="ListLabel 17"/>
    <w:qFormat/>
    <w:rPr>
      <w:b w:val="0"/>
      <w:i w:val="0"/>
    </w:rPr>
  </w:style>
  <w:style w:type="character" w:customStyle="1" w:styleId="ListLabel18">
    <w:name w:val="ListLabel 18"/>
    <w:qFormat/>
    <w:rPr>
      <w:b w:val="0"/>
    </w:rPr>
  </w:style>
  <w:style w:type="character" w:customStyle="1" w:styleId="ListLabel19">
    <w:name w:val="ListLabel 19"/>
    <w:qFormat/>
    <w:rPr>
      <w:rFonts w:ascii="Times New Roman" w:hAnsi="Times New Roman"/>
      <w:b/>
      <w:sz w:val="24"/>
      <w:szCs w:val="24"/>
    </w:rPr>
  </w:style>
  <w:style w:type="character" w:customStyle="1" w:styleId="ListLabel20">
    <w:name w:val="ListLabel 20"/>
    <w:qFormat/>
    <w:rPr>
      <w:rFonts w:ascii="Times New Roman" w:hAnsi="Times New Roman"/>
      <w:b/>
      <w:i w:val="0"/>
    </w:rPr>
  </w:style>
  <w:style w:type="character" w:customStyle="1" w:styleId="ListLabel21">
    <w:name w:val="ListLabel 21"/>
    <w:qFormat/>
    <w:rPr>
      <w:rFonts w:ascii="Times New Roman" w:hAnsi="Times New Roman"/>
      <w:b w:val="0"/>
    </w:rPr>
  </w:style>
  <w:style w:type="character" w:customStyle="1" w:styleId="ListLabel22">
    <w:name w:val="ListLabel 22"/>
    <w:qFormat/>
    <w:rPr>
      <w:b/>
      <w:sz w:val="24"/>
      <w:szCs w:val="24"/>
    </w:rPr>
  </w:style>
  <w:style w:type="character" w:customStyle="1" w:styleId="ListLabel23">
    <w:name w:val="ListLabel 23"/>
    <w:qFormat/>
    <w:rPr>
      <w:i w:val="0"/>
      <w:color w:val="auto"/>
      <w:sz w:val="24"/>
      <w:szCs w:val="24"/>
    </w:rPr>
  </w:style>
  <w:style w:type="paragraph" w:styleId="ad">
    <w:name w:val="Title"/>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rPr>
  </w:style>
  <w:style w:type="paragraph" w:styleId="af1">
    <w:name w:val="index heading"/>
    <w:basedOn w:val="a"/>
    <w:qFormat/>
    <w:pPr>
      <w:suppressLineNumbers/>
    </w:pPr>
    <w:rPr>
      <w:rFonts w:cs="Arial"/>
    </w:rPr>
  </w:style>
  <w:style w:type="paragraph" w:customStyle="1" w:styleId="Heading20">
    <w:name w:val="Heading #2"/>
    <w:basedOn w:val="a"/>
    <w:link w:val="Heading2"/>
    <w:qFormat/>
    <w:pPr>
      <w:shd w:val="clear" w:color="auto" w:fill="FFFFFF"/>
      <w:outlineLvl w:val="1"/>
    </w:pPr>
    <w:rPr>
      <w:rFonts w:ascii="Times New Roman" w:eastAsia="Times New Roman" w:hAnsi="Times New Roman" w:cs="Times New Roman"/>
      <w:sz w:val="20"/>
      <w:szCs w:val="20"/>
    </w:rPr>
  </w:style>
  <w:style w:type="paragraph" w:customStyle="1" w:styleId="Bodytext24">
    <w:name w:val="Body text (2)"/>
    <w:basedOn w:val="a"/>
    <w:qFormat/>
    <w:pPr>
      <w:shd w:val="clear" w:color="auto" w:fill="FFFFFF"/>
    </w:pPr>
    <w:rPr>
      <w:rFonts w:ascii="Times New Roman" w:eastAsia="Times New Roman" w:hAnsi="Times New Roman" w:cs="Times New Roman"/>
      <w:sz w:val="20"/>
      <w:szCs w:val="20"/>
    </w:rPr>
  </w:style>
  <w:style w:type="paragraph" w:customStyle="1" w:styleId="Bodytext30">
    <w:name w:val="Body text (3)"/>
    <w:basedOn w:val="a"/>
    <w:link w:val="Bodytext3"/>
    <w:qFormat/>
    <w:pPr>
      <w:shd w:val="clear" w:color="auto" w:fill="FFFFFF"/>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qFormat/>
    <w:pPr>
      <w:shd w:val="clear" w:color="auto" w:fill="FFFFFF"/>
      <w:spacing w:line="274" w:lineRule="exact"/>
      <w:ind w:firstLine="760"/>
    </w:pPr>
    <w:rPr>
      <w:rFonts w:ascii="Times New Roman" w:eastAsia="Times New Roman" w:hAnsi="Times New Roman" w:cs="Times New Roman"/>
      <w:b/>
      <w:bCs/>
    </w:rPr>
  </w:style>
  <w:style w:type="paragraph" w:customStyle="1" w:styleId="Heading11">
    <w:name w:val="Heading #1"/>
    <w:basedOn w:val="a"/>
    <w:qFormat/>
    <w:pPr>
      <w:shd w:val="clear" w:color="auto" w:fill="FFFFFF"/>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qFormat/>
    <w:pPr>
      <w:shd w:val="clear" w:color="auto" w:fill="FFFFFF"/>
    </w:pPr>
    <w:rPr>
      <w:rFonts w:ascii="Times New Roman" w:eastAsia="Times New Roman" w:hAnsi="Times New Roman" w:cs="Times New Roman"/>
    </w:rPr>
  </w:style>
  <w:style w:type="paragraph" w:customStyle="1" w:styleId="Bodytext90">
    <w:name w:val="Body text (9)"/>
    <w:basedOn w:val="a"/>
    <w:link w:val="Bodytext9"/>
    <w:qFormat/>
    <w:pPr>
      <w:shd w:val="clear" w:color="auto" w:fill="FFFFFF"/>
    </w:pPr>
    <w:rPr>
      <w:rFonts w:ascii="Georgia" w:eastAsia="Georgia" w:hAnsi="Georgia" w:cs="Georgia"/>
      <w:i/>
      <w:iCs/>
      <w:spacing w:val="20"/>
      <w:sz w:val="19"/>
      <w:szCs w:val="19"/>
    </w:rPr>
  </w:style>
  <w:style w:type="paragraph" w:customStyle="1" w:styleId="Bodytext100">
    <w:name w:val="Body text (10)"/>
    <w:basedOn w:val="a"/>
    <w:link w:val="Bodytext10"/>
    <w:qFormat/>
    <w:pPr>
      <w:shd w:val="clear" w:color="auto" w:fill="FFFFFF"/>
    </w:pPr>
    <w:rPr>
      <w:rFonts w:ascii="Tahoma" w:eastAsia="Tahoma" w:hAnsi="Tahoma" w:cs="Tahoma"/>
      <w:i/>
      <w:iCs/>
      <w:spacing w:val="-10"/>
      <w:sz w:val="36"/>
      <w:szCs w:val="36"/>
    </w:rPr>
  </w:style>
  <w:style w:type="paragraph" w:customStyle="1" w:styleId="Bodytext61">
    <w:name w:val="Body text (6)"/>
    <w:basedOn w:val="a"/>
    <w:qFormat/>
    <w:pPr>
      <w:shd w:val="clear" w:color="auto" w:fill="FFFFFF"/>
      <w:jc w:val="right"/>
    </w:pPr>
    <w:rPr>
      <w:rFonts w:ascii="Times New Roman" w:eastAsia="Times New Roman" w:hAnsi="Times New Roman" w:cs="Times New Roman"/>
      <w:i/>
      <w:iCs/>
      <w:sz w:val="20"/>
      <w:szCs w:val="20"/>
    </w:rPr>
  </w:style>
  <w:style w:type="paragraph" w:customStyle="1" w:styleId="Bodytext50">
    <w:name w:val="Body text (5)"/>
    <w:basedOn w:val="a"/>
    <w:link w:val="Bodytext5"/>
    <w:qFormat/>
    <w:pPr>
      <w:shd w:val="clear" w:color="auto" w:fill="FFFFFF"/>
    </w:pPr>
    <w:rPr>
      <w:rFonts w:ascii="Times New Roman" w:eastAsia="Times New Roman" w:hAnsi="Times New Roman" w:cs="Times New Roman"/>
      <w:i/>
      <w:iCs/>
      <w:lang w:val="en-US" w:eastAsia="en-US" w:bidi="en-US"/>
    </w:rPr>
  </w:style>
  <w:style w:type="paragraph" w:customStyle="1" w:styleId="Bodytext70">
    <w:name w:val="Body text (7)"/>
    <w:basedOn w:val="a"/>
    <w:link w:val="Bodytext7"/>
    <w:qFormat/>
    <w:pPr>
      <w:shd w:val="clear" w:color="auto" w:fill="FFFFFF"/>
      <w:jc w:val="right"/>
    </w:pPr>
    <w:rPr>
      <w:rFonts w:ascii="Arial Narrow" w:eastAsia="Arial Narrow" w:hAnsi="Arial Narrow" w:cs="Arial Narrow"/>
      <w:i/>
      <w:iCs/>
      <w:spacing w:val="200"/>
      <w:sz w:val="36"/>
      <w:szCs w:val="36"/>
    </w:rPr>
  </w:style>
  <w:style w:type="paragraph" w:customStyle="1" w:styleId="Heading40">
    <w:name w:val="Heading #4"/>
    <w:basedOn w:val="a"/>
    <w:link w:val="Heading4"/>
    <w:qFormat/>
    <w:rsid w:val="00342BD2"/>
    <w:pPr>
      <w:shd w:val="clear" w:color="auto" w:fill="FFFFFF"/>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qFormat/>
    <w:rsid w:val="00342BD2"/>
    <w:pPr>
      <w:shd w:val="clear" w:color="auto" w:fill="FFFFFF"/>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qFormat/>
    <w:rsid w:val="00342BD2"/>
    <w:pPr>
      <w:shd w:val="clear" w:color="auto" w:fill="FFFFFF"/>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qFormat/>
    <w:rsid w:val="00342BD2"/>
    <w:pPr>
      <w:shd w:val="clear" w:color="auto" w:fill="FFFFFF"/>
      <w:outlineLvl w:val="2"/>
    </w:pPr>
    <w:rPr>
      <w:rFonts w:ascii="Century Gothic" w:eastAsia="Century Gothic" w:hAnsi="Century Gothic" w:cs="Century Gothic"/>
      <w:b/>
      <w:bCs/>
      <w:i/>
      <w:iCs/>
      <w:color w:val="auto"/>
      <w:spacing w:val="-10"/>
      <w:sz w:val="34"/>
      <w:szCs w:val="34"/>
    </w:rPr>
  </w:style>
  <w:style w:type="paragraph" w:customStyle="1" w:styleId="Heading100">
    <w:name w:val="Heading #10"/>
    <w:basedOn w:val="a"/>
    <w:link w:val="Heading10"/>
    <w:qFormat/>
    <w:rsid w:val="00342BD2"/>
    <w:pPr>
      <w:shd w:val="clear" w:color="auto" w:fill="FFFFFF"/>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qFormat/>
    <w:rsid w:val="00342BD2"/>
    <w:pPr>
      <w:shd w:val="clear" w:color="auto" w:fill="FFFFFF"/>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qFormat/>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qFormat/>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qFormat/>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f2">
    <w:name w:val="List Paragraph"/>
    <w:basedOn w:val="a"/>
    <w:uiPriority w:val="34"/>
    <w:qFormat/>
    <w:rsid w:val="00914611"/>
    <w:pPr>
      <w:ind w:left="720"/>
      <w:contextualSpacing/>
    </w:pPr>
  </w:style>
  <w:style w:type="paragraph" w:customStyle="1" w:styleId="Bodytext120">
    <w:name w:val="Body text (12)"/>
    <w:basedOn w:val="a"/>
    <w:link w:val="Bodytext12"/>
    <w:qFormat/>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qFormat/>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qFormat/>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qFormat/>
    <w:rsid w:val="00BD45AE"/>
    <w:pPr>
      <w:shd w:val="clear" w:color="auto" w:fill="FFFFFF"/>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qFormat/>
    <w:rsid w:val="00BD45AE"/>
    <w:pPr>
      <w:shd w:val="clear" w:color="auto" w:fill="FFFFFF"/>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qFormat/>
    <w:rsid w:val="00BD45AE"/>
    <w:pPr>
      <w:shd w:val="clear" w:color="auto" w:fill="FFFFFF"/>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qFormat/>
    <w:rsid w:val="00BD45AE"/>
    <w:pPr>
      <w:shd w:val="clear" w:color="auto" w:fill="FFFFFF"/>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qFormat/>
    <w:rsid w:val="00BD45AE"/>
    <w:pPr>
      <w:shd w:val="clear" w:color="auto" w:fill="FFFFFF"/>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qFormat/>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0">
    <w:name w:val="Body text (22)"/>
    <w:basedOn w:val="a"/>
    <w:link w:val="Bodytext22"/>
    <w:qFormat/>
    <w:rsid w:val="00BD45AE"/>
    <w:pPr>
      <w:shd w:val="clear" w:color="auto" w:fill="FFFFFF"/>
      <w:jc w:val="both"/>
    </w:pPr>
    <w:rPr>
      <w:rFonts w:ascii="Calibri" w:eastAsia="Calibri" w:hAnsi="Calibri" w:cs="Calibri"/>
      <w:color w:val="auto"/>
      <w:sz w:val="20"/>
      <w:szCs w:val="20"/>
    </w:rPr>
  </w:style>
  <w:style w:type="paragraph" w:styleId="af3">
    <w:name w:val="Balloon Text"/>
    <w:basedOn w:val="a"/>
    <w:uiPriority w:val="99"/>
    <w:semiHidden/>
    <w:unhideWhenUsed/>
    <w:qFormat/>
    <w:rsid w:val="00BD45AE"/>
    <w:rPr>
      <w:rFonts w:ascii="Tahoma" w:hAnsi="Tahoma" w:cs="Tahoma"/>
      <w:sz w:val="16"/>
      <w:szCs w:val="16"/>
    </w:rPr>
  </w:style>
  <w:style w:type="paragraph" w:customStyle="1" w:styleId="Heading220">
    <w:name w:val="Heading #2 (2)"/>
    <w:basedOn w:val="a"/>
    <w:link w:val="Heading22"/>
    <w:qFormat/>
    <w:rsid w:val="003C08A7"/>
    <w:pPr>
      <w:shd w:val="clear" w:color="auto" w:fill="FFFFFF"/>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qFormat/>
    <w:rsid w:val="003C08A7"/>
    <w:pPr>
      <w:shd w:val="clear" w:color="auto" w:fill="FFFFFF"/>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qFormat/>
    <w:rsid w:val="003C08A7"/>
    <w:pPr>
      <w:shd w:val="clear" w:color="auto" w:fill="FFFFFF"/>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qFormat/>
    <w:rsid w:val="003C08A7"/>
    <w:pPr>
      <w:shd w:val="clear" w:color="auto" w:fill="FFFFFF"/>
    </w:pPr>
    <w:rPr>
      <w:rFonts w:ascii="Calibri" w:eastAsia="Calibri" w:hAnsi="Calibri" w:cs="Calibri"/>
      <w:i/>
      <w:iCs/>
      <w:color w:val="auto"/>
      <w:spacing w:val="-20"/>
    </w:rPr>
  </w:style>
  <w:style w:type="paragraph" w:styleId="af4">
    <w:name w:val="footnote text"/>
    <w:basedOn w:val="a"/>
    <w:uiPriority w:val="99"/>
    <w:semiHidden/>
    <w:unhideWhenUsed/>
    <w:rsid w:val="00EA098B"/>
    <w:rPr>
      <w:sz w:val="20"/>
      <w:szCs w:val="20"/>
    </w:rPr>
  </w:style>
  <w:style w:type="paragraph" w:styleId="af5">
    <w:name w:val="header"/>
    <w:basedOn w:val="a"/>
    <w:uiPriority w:val="99"/>
    <w:unhideWhenUsed/>
    <w:rsid w:val="00E71ABC"/>
    <w:pPr>
      <w:tabs>
        <w:tab w:val="center" w:pos="4677"/>
        <w:tab w:val="right" w:pos="9355"/>
      </w:tabs>
    </w:pPr>
  </w:style>
  <w:style w:type="paragraph" w:styleId="af6">
    <w:name w:val="footer"/>
    <w:basedOn w:val="a"/>
    <w:uiPriority w:val="99"/>
    <w:unhideWhenUsed/>
    <w:rsid w:val="00E71ABC"/>
    <w:pPr>
      <w:tabs>
        <w:tab w:val="center" w:pos="4677"/>
        <w:tab w:val="right" w:pos="9355"/>
      </w:tabs>
    </w:pPr>
  </w:style>
  <w:style w:type="paragraph" w:styleId="af7">
    <w:name w:val="endnote text"/>
    <w:basedOn w:val="a"/>
    <w:uiPriority w:val="99"/>
    <w:semiHidden/>
    <w:unhideWhenUsed/>
    <w:rsid w:val="009174EF"/>
    <w:rPr>
      <w:sz w:val="20"/>
      <w:szCs w:val="20"/>
    </w:rPr>
  </w:style>
  <w:style w:type="paragraph" w:styleId="af8">
    <w:name w:val="annotation text"/>
    <w:basedOn w:val="a"/>
    <w:uiPriority w:val="99"/>
    <w:semiHidden/>
    <w:unhideWhenUsed/>
    <w:qFormat/>
    <w:rsid w:val="00A50C75"/>
    <w:rPr>
      <w:sz w:val="20"/>
      <w:szCs w:val="20"/>
    </w:rPr>
  </w:style>
  <w:style w:type="paragraph" w:styleId="af9">
    <w:name w:val="annotation subject"/>
    <w:basedOn w:val="af8"/>
    <w:next w:val="af8"/>
    <w:uiPriority w:val="99"/>
    <w:semiHidden/>
    <w:unhideWhenUsed/>
    <w:qFormat/>
    <w:rsid w:val="00A50C75"/>
    <w:rPr>
      <w:b/>
      <w:bCs/>
    </w:rPr>
  </w:style>
  <w:style w:type="paragraph" w:customStyle="1" w:styleId="ConsPlusNormal">
    <w:name w:val="ConsPlusNormal"/>
    <w:qFormat/>
    <w:rsid w:val="00951A16"/>
    <w:rPr>
      <w:rFonts w:ascii="Calibri" w:eastAsia="Times New Roman" w:hAnsi="Calibri" w:cs="Calibri"/>
      <w:sz w:val="22"/>
      <w:szCs w:val="20"/>
      <w:lang w:bidi="ar-SA"/>
    </w:rPr>
  </w:style>
  <w:style w:type="paragraph" w:customStyle="1" w:styleId="20">
    <w:name w:val="Основной текст (2)"/>
    <w:basedOn w:val="a"/>
    <w:link w:val="2"/>
    <w:qFormat/>
    <w:rsid w:val="003258FB"/>
    <w:pPr>
      <w:shd w:val="clear" w:color="auto" w:fill="FFFFFF"/>
      <w:spacing w:line="245" w:lineRule="exact"/>
    </w:pPr>
    <w:rPr>
      <w:rFonts w:ascii="Times New Roman" w:eastAsia="Times New Roman" w:hAnsi="Times New Roman" w:cs="Times New Roman"/>
      <w:color w:val="auto"/>
    </w:rPr>
  </w:style>
  <w:style w:type="numbering" w:customStyle="1" w:styleId="1">
    <w:name w:val="Стиль1"/>
    <w:uiPriority w:val="99"/>
    <w:qFormat/>
    <w:rsid w:val="00DE77E8"/>
  </w:style>
  <w:style w:type="table" w:styleId="afa">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5CB8-2D39-4923-B9CA-9C85A792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Pages>
  <Words>4334</Words>
  <Characters>24704</Characters>
  <Application>Microsoft Office Word</Application>
  <DocSecurity>0</DocSecurity>
  <Lines>205</Lines>
  <Paragraphs>57</Paragraphs>
  <ScaleCrop>false</ScaleCrop>
  <Company>ОАО "Межрегионтеплоэнерго"</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Передков Иван Геннадьевич</dc:creator>
  <dc:description/>
  <cp:lastModifiedBy>Токарь Кристина Дмитриевна</cp:lastModifiedBy>
  <cp:revision>29</cp:revision>
  <cp:lastPrinted>2019-03-19T06:50:00Z</cp:lastPrinted>
  <dcterms:created xsi:type="dcterms:W3CDTF">2018-11-28T06:40:00Z</dcterms:created>
  <dcterms:modified xsi:type="dcterms:W3CDTF">2022-09-05T08:47:00Z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ОАО "Межрегионтеплоэнерго"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